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8FD2" w14:textId="0FC85ACD" w:rsidR="00D64A57" w:rsidRDefault="361F4C6B">
      <w:r w:rsidRPr="002816F9">
        <w:rPr>
          <w:rFonts w:ascii="Arial" w:eastAsia="Arial" w:hAnsi="Arial" w:cs="Arial"/>
          <w:b/>
          <w:bCs/>
          <w:color w:val="000000" w:themeColor="text1"/>
          <w:sz w:val="24"/>
          <w:szCs w:val="24"/>
          <w:lang w:val="en-GB"/>
        </w:rPr>
        <w:t>The University of Oulu – Summer School 202</w:t>
      </w:r>
      <w:r w:rsidR="00F83C5A">
        <w:rPr>
          <w:rFonts w:ascii="Arial" w:eastAsia="Arial" w:hAnsi="Arial" w:cs="Arial"/>
          <w:b/>
          <w:bCs/>
          <w:color w:val="000000" w:themeColor="text1"/>
          <w:sz w:val="24"/>
          <w:szCs w:val="24"/>
          <w:lang w:val="en-GB"/>
        </w:rPr>
        <w:t>5</w:t>
      </w:r>
      <w:r w:rsidRPr="002816F9">
        <w:rPr>
          <w:rFonts w:ascii="Arial" w:eastAsia="Arial" w:hAnsi="Arial" w:cs="Arial"/>
          <w:b/>
          <w:bCs/>
          <w:color w:val="000000" w:themeColor="text1"/>
          <w:sz w:val="24"/>
          <w:szCs w:val="24"/>
          <w:lang w:val="en-GB"/>
        </w:rPr>
        <w:t xml:space="preserve"> - </w:t>
      </w:r>
      <w:r w:rsidR="00045A6F">
        <w:tab/>
      </w:r>
      <w:r w:rsidR="00045A6F">
        <w:tab/>
      </w:r>
      <w:r w:rsidR="00045A6F">
        <w:tab/>
      </w:r>
      <w:r w:rsidR="00045A6F">
        <w:tab/>
      </w:r>
      <w:r w:rsidRPr="5B51924A">
        <w:rPr>
          <w:rFonts w:ascii="Arial" w:eastAsia="Arial" w:hAnsi="Arial" w:cs="Arial"/>
          <w:color w:val="000000" w:themeColor="text1"/>
        </w:rPr>
        <w:t xml:space="preserve"> </w:t>
      </w:r>
    </w:p>
    <w:p w14:paraId="60198FA4" w14:textId="2BE60A8D" w:rsidR="00D64A57" w:rsidRDefault="361F4C6B" w:rsidP="5B51924A">
      <w:pPr>
        <w:rPr>
          <w:rFonts w:ascii="Arial" w:eastAsia="Arial" w:hAnsi="Arial" w:cs="Arial"/>
          <w:b/>
          <w:bCs/>
          <w:color w:val="000000" w:themeColor="text1"/>
        </w:rPr>
      </w:pPr>
      <w:r w:rsidRPr="5B51924A">
        <w:rPr>
          <w:rFonts w:ascii="Arial" w:eastAsia="Arial" w:hAnsi="Arial" w:cs="Arial"/>
          <w:b/>
          <w:bCs/>
          <w:color w:val="000000" w:themeColor="text1"/>
          <w:lang w:val="en-GB"/>
        </w:rPr>
        <w:t>Background</w:t>
      </w:r>
      <w:r w:rsidRPr="5B51924A">
        <w:rPr>
          <w:rFonts w:ascii="Arial" w:eastAsia="Arial" w:hAnsi="Arial" w:cs="Arial"/>
          <w:b/>
          <w:bCs/>
          <w:color w:val="000000" w:themeColor="text1"/>
        </w:rPr>
        <w:t xml:space="preserve"> </w:t>
      </w:r>
    </w:p>
    <w:p w14:paraId="3FE38165" w14:textId="0BAADAC6" w:rsidR="00D64A57" w:rsidRDefault="361F4C6B">
      <w:r w:rsidRPr="5B51924A">
        <w:rPr>
          <w:rFonts w:ascii="Arial" w:eastAsia="Arial" w:hAnsi="Arial" w:cs="Arial"/>
          <w:color w:val="000000" w:themeColor="text1"/>
          <w:lang w:val="en-GB"/>
        </w:rPr>
        <w:t xml:space="preserve">Universities worldwide recognize summer schools as an integral part of a comprehensive internationalization strategy and there has been a recent and rapid expansion in the provision of summer schools at many of our competitors and partner universities.  Demand for summer schools continues to grow in our key markets, including Asia and Europe. </w:t>
      </w:r>
    </w:p>
    <w:p w14:paraId="6F0574DB" w14:textId="724C369C" w:rsidR="00D64A57" w:rsidRDefault="361F4C6B">
      <w:r w:rsidRPr="5B51924A">
        <w:rPr>
          <w:rFonts w:ascii="Arial" w:eastAsia="Arial" w:hAnsi="Arial" w:cs="Arial"/>
          <w:b/>
          <w:bCs/>
          <w:color w:val="000000" w:themeColor="text1"/>
          <w:lang w:val="en-GB"/>
        </w:rPr>
        <w:t>The University of Oulu Summer School aims:</w:t>
      </w:r>
    </w:p>
    <w:p w14:paraId="562EF83E" w14:textId="215E328F" w:rsidR="00D64A57" w:rsidRDefault="361F4C6B" w:rsidP="5B51924A">
      <w:pPr>
        <w:pStyle w:val="ListParagraph"/>
        <w:numPr>
          <w:ilvl w:val="0"/>
          <w:numId w:val="8"/>
        </w:numPr>
        <w:spacing w:after="0"/>
        <w:rPr>
          <w:rFonts w:ascii="Arial" w:eastAsia="Arial" w:hAnsi="Arial" w:cs="Arial"/>
          <w:color w:val="000000" w:themeColor="text1"/>
          <w:lang w:val="en-GB"/>
        </w:rPr>
      </w:pPr>
      <w:r w:rsidRPr="5B51924A">
        <w:rPr>
          <w:rFonts w:ascii="Arial" w:eastAsia="Arial" w:hAnsi="Arial" w:cs="Arial"/>
          <w:color w:val="000000" w:themeColor="text1"/>
          <w:lang w:val="en-GB"/>
        </w:rPr>
        <w:t>to bring together some existing modules under a single umbrella and create a unified academic framework for faculties to develop credit-bearing summer school provision.</w:t>
      </w:r>
    </w:p>
    <w:p w14:paraId="48B3F995" w14:textId="74ADE9D5" w:rsidR="00D64A57" w:rsidRDefault="361F4C6B" w:rsidP="5B51924A">
      <w:pPr>
        <w:pStyle w:val="ListParagraph"/>
        <w:numPr>
          <w:ilvl w:val="0"/>
          <w:numId w:val="8"/>
        </w:numPr>
        <w:spacing w:after="0"/>
        <w:rPr>
          <w:rFonts w:ascii="Arial" w:eastAsia="Arial" w:hAnsi="Arial" w:cs="Arial"/>
          <w:color w:val="000000" w:themeColor="text1"/>
          <w:lang w:val="en-GB"/>
        </w:rPr>
      </w:pPr>
      <w:r w:rsidRPr="1AC28390">
        <w:rPr>
          <w:rFonts w:ascii="Arial" w:eastAsia="Arial" w:hAnsi="Arial" w:cs="Arial"/>
          <w:color w:val="000000" w:themeColor="text1"/>
        </w:rPr>
        <w:t xml:space="preserve">to pilot the school, </w:t>
      </w:r>
      <w:r w:rsidRPr="1AC28390">
        <w:rPr>
          <w:rFonts w:ascii="Arial" w:eastAsia="Arial" w:hAnsi="Arial" w:cs="Arial"/>
          <w:color w:val="000000" w:themeColor="text1"/>
          <w:lang w:val="en-GB"/>
        </w:rPr>
        <w:t xml:space="preserve">alongside a </w:t>
      </w:r>
      <w:r w:rsidR="345BF2C4" w:rsidRPr="1AC28390">
        <w:rPr>
          <w:rFonts w:ascii="Arial" w:eastAsia="Arial" w:hAnsi="Arial" w:cs="Arial"/>
          <w:color w:val="000000" w:themeColor="text1"/>
          <w:lang w:val="en-GB"/>
        </w:rPr>
        <w:t>Finnish language</w:t>
      </w:r>
      <w:r w:rsidRPr="1AC28390">
        <w:rPr>
          <w:rFonts w:ascii="Arial" w:eastAsia="Arial" w:hAnsi="Arial" w:cs="Arial"/>
          <w:color w:val="000000" w:themeColor="text1"/>
          <w:lang w:val="en-GB"/>
        </w:rPr>
        <w:t xml:space="preserve"> and cultural immersion </w:t>
      </w:r>
      <w:hyperlink r:id="rId8" w:history="1">
        <w:r w:rsidRPr="002816F9">
          <w:rPr>
            <w:rStyle w:val="Hyperlink"/>
            <w:rFonts w:ascii="Arial" w:eastAsia="Arial" w:hAnsi="Arial" w:cs="Arial"/>
            <w:lang w:val="en-GB"/>
          </w:rPr>
          <w:t>Kick-start program</w:t>
        </w:r>
      </w:hyperlink>
      <w:r w:rsidR="051D7604" w:rsidRPr="1AC28390">
        <w:rPr>
          <w:rFonts w:ascii="Arial" w:eastAsia="Arial" w:hAnsi="Arial" w:cs="Arial"/>
          <w:color w:val="000000" w:themeColor="text1"/>
          <w:lang w:val="en-GB"/>
        </w:rPr>
        <w:t xml:space="preserve"> offered to new degree students</w:t>
      </w:r>
      <w:r w:rsidRPr="1AC28390">
        <w:rPr>
          <w:rFonts w:ascii="Arial" w:eastAsia="Arial" w:hAnsi="Arial" w:cs="Arial"/>
          <w:color w:val="000000" w:themeColor="text1"/>
          <w:lang w:val="en-GB"/>
        </w:rPr>
        <w:t>, managed by Academic Affairs.</w:t>
      </w:r>
    </w:p>
    <w:p w14:paraId="0C736828" w14:textId="190BBBA7" w:rsidR="00D64A57" w:rsidRDefault="361F4C6B">
      <w:r w:rsidRPr="5B51924A">
        <w:rPr>
          <w:rFonts w:ascii="Arial" w:eastAsia="Arial" w:hAnsi="Arial" w:cs="Arial"/>
        </w:rPr>
        <w:t xml:space="preserve"> </w:t>
      </w:r>
      <w:r w:rsidR="00045A6F">
        <w:br/>
      </w:r>
      <w:r w:rsidRPr="5B51924A">
        <w:rPr>
          <w:rFonts w:ascii="Arial" w:eastAsia="Arial" w:hAnsi="Arial" w:cs="Arial"/>
          <w:b/>
          <w:bCs/>
          <w:color w:val="000000" w:themeColor="text1"/>
          <w:lang w:val="en-GB"/>
        </w:rPr>
        <w:t>Oulu Summer School will offer:</w:t>
      </w:r>
    </w:p>
    <w:p w14:paraId="09B940E0" w14:textId="6D696563" w:rsidR="00D64A57" w:rsidRDefault="361F4C6B" w:rsidP="5B51924A">
      <w:pPr>
        <w:pStyle w:val="ListParagraph"/>
        <w:numPr>
          <w:ilvl w:val="0"/>
          <w:numId w:val="6"/>
        </w:numPr>
        <w:spacing w:after="0"/>
        <w:rPr>
          <w:rFonts w:ascii="Arial" w:eastAsia="Arial" w:hAnsi="Arial" w:cs="Arial"/>
          <w:color w:val="000000" w:themeColor="text1"/>
          <w:lang w:val="en-GB"/>
        </w:rPr>
      </w:pPr>
      <w:r w:rsidRPr="5B51924A">
        <w:rPr>
          <w:rFonts w:ascii="Arial" w:eastAsia="Arial" w:hAnsi="Arial" w:cs="Arial"/>
          <w:color w:val="000000" w:themeColor="text1"/>
          <w:lang w:val="en-GB"/>
        </w:rPr>
        <w:t xml:space="preserve">a unique opportunity for the University, and its constitutive Faculties, to raise its international profile and reputation, showcase our quality and standards, our innovation in teaching and learning, and our research expertise and unique facilities. </w:t>
      </w:r>
    </w:p>
    <w:p w14:paraId="2845DBC2" w14:textId="18C2B446" w:rsidR="00D64A57" w:rsidRDefault="361F4C6B" w:rsidP="5B51924A">
      <w:pPr>
        <w:pStyle w:val="ListParagraph"/>
        <w:numPr>
          <w:ilvl w:val="0"/>
          <w:numId w:val="6"/>
        </w:numPr>
        <w:spacing w:after="0"/>
        <w:rPr>
          <w:rFonts w:ascii="Arial" w:eastAsia="Arial" w:hAnsi="Arial" w:cs="Arial"/>
          <w:color w:val="000000" w:themeColor="text1"/>
          <w:lang w:val="en-GB"/>
        </w:rPr>
      </w:pPr>
      <w:r w:rsidRPr="1AC28390">
        <w:rPr>
          <w:rFonts w:ascii="Arial" w:eastAsia="Arial" w:hAnsi="Arial" w:cs="Arial"/>
          <w:color w:val="000000" w:themeColor="text1"/>
          <w:lang w:val="en-GB"/>
        </w:rPr>
        <w:t>prospective students, partners, and agents, a ‘</w:t>
      </w:r>
      <w:r w:rsidR="00045A6F">
        <w:rPr>
          <w:rFonts w:ascii="Arial" w:eastAsia="Arial" w:hAnsi="Arial" w:cs="Arial"/>
          <w:color w:val="000000" w:themeColor="text1"/>
          <w:lang w:val="en-GB"/>
        </w:rPr>
        <w:t>shop window</w:t>
      </w:r>
      <w:r w:rsidRPr="1AC28390">
        <w:rPr>
          <w:rFonts w:ascii="Arial" w:eastAsia="Arial" w:hAnsi="Arial" w:cs="Arial"/>
          <w:color w:val="000000" w:themeColor="text1"/>
          <w:lang w:val="en-GB"/>
        </w:rPr>
        <w:t xml:space="preserve">’ through which to learn about the institution and what it has to offer. </w:t>
      </w:r>
    </w:p>
    <w:p w14:paraId="56A7F8AB" w14:textId="008A92D0" w:rsidR="00D64A57" w:rsidRDefault="00045A6F" w:rsidP="5B51924A">
      <w:pPr>
        <w:pStyle w:val="ListParagraph"/>
        <w:numPr>
          <w:ilvl w:val="0"/>
          <w:numId w:val="6"/>
        </w:numPr>
        <w:spacing w:after="0"/>
        <w:rPr>
          <w:rFonts w:ascii="Arial" w:eastAsia="Arial" w:hAnsi="Arial" w:cs="Arial"/>
          <w:b/>
          <w:bCs/>
          <w:color w:val="000000" w:themeColor="text1"/>
          <w:lang w:val="en-GB"/>
        </w:rPr>
      </w:pPr>
      <w:r w:rsidRPr="1AC28390">
        <w:rPr>
          <w:rFonts w:ascii="Arial" w:eastAsia="Arial" w:hAnsi="Arial" w:cs="Arial"/>
          <w:color w:val="000000" w:themeColor="text1"/>
          <w:lang w:val="en-GB"/>
        </w:rPr>
        <w:t>participating</w:t>
      </w:r>
      <w:r w:rsidR="361F4C6B" w:rsidRPr="1AC28390">
        <w:rPr>
          <w:rFonts w:ascii="Arial" w:eastAsia="Arial" w:hAnsi="Arial" w:cs="Arial"/>
          <w:color w:val="000000" w:themeColor="text1"/>
          <w:lang w:val="en-GB"/>
        </w:rPr>
        <w:t xml:space="preserve"> faculties to “road test” new </w:t>
      </w:r>
      <w:r w:rsidR="17CD070E" w:rsidRPr="1AC28390">
        <w:rPr>
          <w:rFonts w:ascii="Arial" w:eastAsia="Arial" w:hAnsi="Arial" w:cs="Arial"/>
          <w:color w:val="000000" w:themeColor="text1"/>
          <w:lang w:val="en-GB"/>
        </w:rPr>
        <w:t>courses</w:t>
      </w:r>
      <w:r w:rsidR="361F4C6B" w:rsidRPr="1AC28390">
        <w:rPr>
          <w:rFonts w:ascii="Arial" w:eastAsia="Arial" w:hAnsi="Arial" w:cs="Arial"/>
          <w:color w:val="000000" w:themeColor="text1"/>
          <w:lang w:val="en-GB"/>
        </w:rPr>
        <w:t xml:space="preserve">, </w:t>
      </w:r>
      <w:r>
        <w:rPr>
          <w:rFonts w:ascii="Arial" w:eastAsia="Arial" w:hAnsi="Arial" w:cs="Arial"/>
          <w:color w:val="000000" w:themeColor="text1"/>
          <w:lang w:val="en-GB"/>
        </w:rPr>
        <w:t xml:space="preserve">and </w:t>
      </w:r>
      <w:r w:rsidR="361F4C6B" w:rsidRPr="1AC28390">
        <w:rPr>
          <w:rFonts w:ascii="Arial" w:eastAsia="Arial" w:hAnsi="Arial" w:cs="Arial"/>
          <w:color w:val="000000" w:themeColor="text1"/>
          <w:lang w:val="en-GB"/>
        </w:rPr>
        <w:t>new minors profile different areas of expertise. </w:t>
      </w:r>
      <w:r w:rsidR="361F4C6B" w:rsidRPr="1AC28390">
        <w:rPr>
          <w:rFonts w:ascii="Arial" w:eastAsia="Arial" w:hAnsi="Arial" w:cs="Arial"/>
          <w:b/>
          <w:bCs/>
          <w:color w:val="000000" w:themeColor="text1"/>
          <w:lang w:val="en-GB"/>
        </w:rPr>
        <w:t> </w:t>
      </w:r>
    </w:p>
    <w:p w14:paraId="0316464D" w14:textId="36CBC27B" w:rsidR="00D64A57" w:rsidRDefault="361F4C6B" w:rsidP="5B51924A">
      <w:pPr>
        <w:pStyle w:val="ListParagraph"/>
        <w:numPr>
          <w:ilvl w:val="0"/>
          <w:numId w:val="6"/>
        </w:numPr>
        <w:spacing w:after="0"/>
        <w:rPr>
          <w:rFonts w:ascii="Arial" w:eastAsia="Arial" w:hAnsi="Arial" w:cs="Arial"/>
        </w:rPr>
      </w:pPr>
      <w:r w:rsidRPr="5B51924A">
        <w:rPr>
          <w:rFonts w:ascii="Arial" w:eastAsia="Arial" w:hAnsi="Arial" w:cs="Arial"/>
          <w:lang w:val="en-GB"/>
        </w:rPr>
        <w:t xml:space="preserve">a full range of opportunities for Oulu students to undertake an international experience at our partner institutions. </w:t>
      </w:r>
      <w:r w:rsidRPr="5B51924A">
        <w:rPr>
          <w:rFonts w:ascii="Arial" w:eastAsia="Arial" w:hAnsi="Arial" w:cs="Arial"/>
        </w:rPr>
        <w:t xml:space="preserve"> </w:t>
      </w:r>
    </w:p>
    <w:p w14:paraId="75C26967" w14:textId="6E13A810" w:rsidR="00D64A57" w:rsidRDefault="361F4C6B">
      <w:r w:rsidRPr="5B51924A">
        <w:rPr>
          <w:rFonts w:ascii="Verdana" w:eastAsia="Verdana" w:hAnsi="Verdana" w:cs="Verdana"/>
          <w:sz w:val="20"/>
          <w:szCs w:val="20"/>
        </w:rPr>
        <w:t xml:space="preserve"> </w:t>
      </w:r>
      <w:r w:rsidR="00045A6F">
        <w:br/>
      </w:r>
      <w:r w:rsidRPr="5B51924A">
        <w:rPr>
          <w:rFonts w:ascii="Arial" w:eastAsia="Arial" w:hAnsi="Arial" w:cs="Arial"/>
          <w:b/>
          <w:bCs/>
          <w:color w:val="000000" w:themeColor="text1"/>
          <w:lang w:val="en-GB"/>
        </w:rPr>
        <w:t xml:space="preserve">Benefits: </w:t>
      </w:r>
    </w:p>
    <w:p w14:paraId="79B2BF91" w14:textId="4991A377" w:rsidR="00D64A57" w:rsidRDefault="361F4C6B" w:rsidP="5B51924A">
      <w:pPr>
        <w:pStyle w:val="ListParagraph"/>
        <w:numPr>
          <w:ilvl w:val="0"/>
          <w:numId w:val="2"/>
        </w:numPr>
        <w:spacing w:after="0"/>
        <w:rPr>
          <w:rFonts w:ascii="Arial" w:eastAsia="Arial" w:hAnsi="Arial" w:cs="Arial"/>
          <w:color w:val="000000" w:themeColor="text1"/>
        </w:rPr>
      </w:pPr>
      <w:r w:rsidRPr="5B51924A">
        <w:rPr>
          <w:rFonts w:ascii="Arial" w:eastAsia="Arial" w:hAnsi="Arial" w:cs="Arial"/>
          <w:color w:val="000000" w:themeColor="text1"/>
          <w:lang w:val="en-GB"/>
        </w:rPr>
        <w:t>To enhance the reputation and brand recognition of the University globally</w:t>
      </w:r>
      <w:r w:rsidRPr="5B51924A">
        <w:rPr>
          <w:rFonts w:ascii="Arial" w:eastAsia="Arial" w:hAnsi="Arial" w:cs="Arial"/>
          <w:color w:val="000000" w:themeColor="text1"/>
        </w:rPr>
        <w:t xml:space="preserve"> </w:t>
      </w:r>
    </w:p>
    <w:p w14:paraId="6B1DF6DF" w14:textId="085E5D55" w:rsidR="00D64A57" w:rsidRDefault="361F4C6B" w:rsidP="5B51924A">
      <w:pPr>
        <w:pStyle w:val="ListParagraph"/>
        <w:numPr>
          <w:ilvl w:val="0"/>
          <w:numId w:val="8"/>
        </w:numPr>
        <w:tabs>
          <w:tab w:val="left" w:pos="0"/>
          <w:tab w:val="left" w:pos="720"/>
        </w:tabs>
        <w:spacing w:after="0"/>
        <w:rPr>
          <w:rFonts w:ascii="Arial" w:eastAsia="Arial" w:hAnsi="Arial" w:cs="Arial"/>
          <w:color w:val="000000" w:themeColor="text1"/>
          <w:lang w:val="en-GB"/>
        </w:rPr>
      </w:pPr>
      <w:r w:rsidRPr="5B51924A">
        <w:rPr>
          <w:rFonts w:ascii="Arial" w:eastAsia="Arial" w:hAnsi="Arial" w:cs="Arial"/>
          <w:color w:val="000000" w:themeColor="text1"/>
          <w:lang w:val="en-GB"/>
        </w:rPr>
        <w:t xml:space="preserve">To showcase and raise awareness of the University’s teaching portfolio and attract international students </w:t>
      </w:r>
    </w:p>
    <w:p w14:paraId="64D439C7" w14:textId="0D3C5314" w:rsidR="00D64A57" w:rsidRDefault="361F4C6B" w:rsidP="5B51924A">
      <w:pPr>
        <w:pStyle w:val="ListParagraph"/>
        <w:numPr>
          <w:ilvl w:val="0"/>
          <w:numId w:val="8"/>
        </w:numPr>
        <w:tabs>
          <w:tab w:val="left" w:pos="0"/>
          <w:tab w:val="left" w:pos="720"/>
        </w:tabs>
        <w:spacing w:after="0"/>
        <w:rPr>
          <w:rFonts w:ascii="Arial" w:eastAsia="Arial" w:hAnsi="Arial" w:cs="Arial"/>
        </w:rPr>
      </w:pPr>
      <w:r w:rsidRPr="5B51924A">
        <w:rPr>
          <w:rFonts w:ascii="Arial" w:eastAsia="Arial" w:hAnsi="Arial" w:cs="Arial"/>
          <w:lang w:val="en-GB"/>
        </w:rPr>
        <w:t>By combining efforts and expertise, provide cost savings and a shared operational framework while tailoring content and approach for the needs of each Faculty.</w:t>
      </w:r>
      <w:r w:rsidRPr="5B51924A">
        <w:rPr>
          <w:rFonts w:ascii="Arial" w:eastAsia="Arial" w:hAnsi="Arial" w:cs="Arial"/>
        </w:rPr>
        <w:t xml:space="preserve"> </w:t>
      </w:r>
    </w:p>
    <w:p w14:paraId="5F1FD9D6" w14:textId="03DB576A" w:rsidR="00D64A57" w:rsidRDefault="361F4C6B" w:rsidP="5B51924A">
      <w:pPr>
        <w:pStyle w:val="ListParagraph"/>
        <w:numPr>
          <w:ilvl w:val="0"/>
          <w:numId w:val="8"/>
        </w:numPr>
        <w:tabs>
          <w:tab w:val="left" w:pos="0"/>
          <w:tab w:val="left" w:pos="720"/>
        </w:tabs>
        <w:spacing w:after="0"/>
        <w:rPr>
          <w:rFonts w:ascii="Arial" w:eastAsia="Arial" w:hAnsi="Arial" w:cs="Arial"/>
        </w:rPr>
      </w:pPr>
      <w:r w:rsidRPr="5B51924A">
        <w:rPr>
          <w:rFonts w:ascii="Arial" w:eastAsia="Arial" w:hAnsi="Arial" w:cs="Arial"/>
          <w:lang w:val="en-GB"/>
        </w:rPr>
        <w:t>To provide a consistent income stream for each participating Faculty (longer term)</w:t>
      </w:r>
      <w:r w:rsidRPr="5B51924A">
        <w:rPr>
          <w:rFonts w:ascii="Arial" w:eastAsia="Arial" w:hAnsi="Arial" w:cs="Arial"/>
        </w:rPr>
        <w:t xml:space="preserve"> </w:t>
      </w:r>
    </w:p>
    <w:p w14:paraId="65F1C6FE" w14:textId="31A3DE7F" w:rsidR="00D64A57" w:rsidRDefault="361F4C6B" w:rsidP="5B51924A">
      <w:pPr>
        <w:pStyle w:val="ListParagraph"/>
        <w:numPr>
          <w:ilvl w:val="0"/>
          <w:numId w:val="8"/>
        </w:numPr>
        <w:tabs>
          <w:tab w:val="left" w:pos="0"/>
          <w:tab w:val="left" w:pos="720"/>
        </w:tabs>
        <w:spacing w:after="0"/>
        <w:rPr>
          <w:rFonts w:ascii="Arial" w:eastAsia="Arial" w:hAnsi="Arial" w:cs="Arial"/>
        </w:rPr>
      </w:pPr>
      <w:r w:rsidRPr="5B51924A">
        <w:rPr>
          <w:rFonts w:ascii="Arial" w:eastAsia="Arial" w:hAnsi="Arial" w:cs="Arial"/>
          <w:color w:val="000000" w:themeColor="text1"/>
          <w:lang w:val="en-GB"/>
        </w:rPr>
        <w:t xml:space="preserve">To enhance collaboration with selected (strategically important) partners and widen opportunities for staff to develop their </w:t>
      </w:r>
      <w:r w:rsidRPr="5B51924A">
        <w:rPr>
          <w:rFonts w:ascii="Arial" w:eastAsia="Arial" w:hAnsi="Arial" w:cs="Arial"/>
          <w:lang w:val="en-GB"/>
        </w:rPr>
        <w:t xml:space="preserve">international networks, with potential future impacts on research collaboration and joint funding applications.  </w:t>
      </w:r>
      <w:r w:rsidRPr="5B51924A">
        <w:rPr>
          <w:rFonts w:ascii="Arial" w:eastAsia="Arial" w:hAnsi="Arial" w:cs="Arial"/>
        </w:rPr>
        <w:t xml:space="preserve"> </w:t>
      </w:r>
    </w:p>
    <w:p w14:paraId="542776F7" w14:textId="310CBF75" w:rsidR="00D64A57" w:rsidRDefault="361F4C6B" w:rsidP="5B51924A">
      <w:pPr>
        <w:pStyle w:val="ListParagraph"/>
        <w:numPr>
          <w:ilvl w:val="0"/>
          <w:numId w:val="8"/>
        </w:numPr>
        <w:tabs>
          <w:tab w:val="left" w:pos="0"/>
          <w:tab w:val="left" w:pos="720"/>
        </w:tabs>
        <w:spacing w:after="0"/>
        <w:rPr>
          <w:rFonts w:ascii="Arial" w:eastAsia="Arial" w:hAnsi="Arial" w:cs="Arial"/>
        </w:rPr>
      </w:pPr>
      <w:r w:rsidRPr="5B51924A">
        <w:rPr>
          <w:rFonts w:ascii="Arial" w:eastAsia="Arial" w:hAnsi="Arial" w:cs="Arial"/>
          <w:lang w:val="en-GB"/>
        </w:rPr>
        <w:t xml:space="preserve">To facilitate innovative ideas and solutions for collaborative international </w:t>
      </w:r>
      <w:r w:rsidR="00045A6F">
        <w:rPr>
          <w:rFonts w:ascii="Arial" w:eastAsia="Arial" w:hAnsi="Arial" w:cs="Arial"/>
          <w:lang w:val="en-GB"/>
        </w:rPr>
        <w:t>courses</w:t>
      </w:r>
      <w:r w:rsidRPr="5B51924A">
        <w:rPr>
          <w:rFonts w:ascii="Arial" w:eastAsia="Arial" w:hAnsi="Arial" w:cs="Arial"/>
          <w:lang w:val="en-GB"/>
        </w:rPr>
        <w:t xml:space="preserve"> and learning development</w:t>
      </w:r>
      <w:r w:rsidRPr="5B51924A">
        <w:rPr>
          <w:rFonts w:ascii="Arial" w:eastAsia="Arial" w:hAnsi="Arial" w:cs="Arial"/>
        </w:rPr>
        <w:t xml:space="preserve"> </w:t>
      </w:r>
    </w:p>
    <w:p w14:paraId="5CA0FEBB" w14:textId="78180326" w:rsidR="00D64A57" w:rsidRDefault="361F4C6B">
      <w:r w:rsidRPr="5B51924A">
        <w:rPr>
          <w:rFonts w:ascii="Arial" w:eastAsia="Arial" w:hAnsi="Arial" w:cs="Arial"/>
          <w:sz w:val="24"/>
          <w:szCs w:val="24"/>
        </w:rPr>
        <w:t xml:space="preserve"> </w:t>
      </w:r>
      <w:r w:rsidR="00045A6F">
        <w:br/>
      </w:r>
      <w:r w:rsidRPr="5B51924A">
        <w:rPr>
          <w:rFonts w:ascii="Arial" w:eastAsia="Arial" w:hAnsi="Arial" w:cs="Arial"/>
          <w:b/>
          <w:bCs/>
          <w:sz w:val="24"/>
          <w:szCs w:val="24"/>
          <w:lang w:val="en-GB"/>
        </w:rPr>
        <w:t>Discussion points:</w:t>
      </w:r>
      <w:r w:rsidRPr="5B51924A">
        <w:rPr>
          <w:rFonts w:ascii="Arial" w:eastAsia="Arial" w:hAnsi="Arial" w:cs="Arial"/>
          <w:sz w:val="24"/>
          <w:szCs w:val="24"/>
        </w:rPr>
        <w:t xml:space="preserve"> </w:t>
      </w:r>
    </w:p>
    <w:p w14:paraId="1280121E" w14:textId="5A506F24" w:rsidR="317858B9" w:rsidRPr="00097C4B" w:rsidRDefault="0E36BDA7" w:rsidP="00097C4B">
      <w:pPr>
        <w:pStyle w:val="ListParagraph"/>
        <w:numPr>
          <w:ilvl w:val="0"/>
          <w:numId w:val="1"/>
        </w:numPr>
        <w:jc w:val="both"/>
        <w:rPr>
          <w:rFonts w:ascii="Arial" w:eastAsia="Arial" w:hAnsi="Arial" w:cs="Arial"/>
        </w:rPr>
      </w:pPr>
      <w:r w:rsidRPr="00097C4B">
        <w:rPr>
          <w:rFonts w:ascii="Arial" w:eastAsia="Arial" w:hAnsi="Arial" w:cs="Arial"/>
          <w:lang w:val="en-GB"/>
        </w:rPr>
        <w:t>Is your faculty/program interested in offering a course or lectures (in principle)?</w:t>
      </w:r>
      <w:r w:rsidRPr="00097C4B">
        <w:rPr>
          <w:rFonts w:ascii="Arial" w:eastAsia="Arial" w:hAnsi="Arial" w:cs="Arial"/>
        </w:rPr>
        <w:t xml:space="preserve"> This could be an existing full course or a set of thematic lectures or ‘taster sessions’, for example.</w:t>
      </w:r>
    </w:p>
    <w:p w14:paraId="61AB9FF4" w14:textId="64BFD845" w:rsidR="00D64A57" w:rsidRDefault="361F4C6B" w:rsidP="1AC28390">
      <w:pPr>
        <w:pStyle w:val="ListParagraph"/>
        <w:numPr>
          <w:ilvl w:val="0"/>
          <w:numId w:val="1"/>
        </w:numPr>
        <w:spacing w:after="0"/>
        <w:rPr>
          <w:rFonts w:ascii="Arial" w:eastAsia="Arial" w:hAnsi="Arial" w:cs="Arial"/>
        </w:rPr>
      </w:pPr>
      <w:r w:rsidRPr="1AC28390">
        <w:rPr>
          <w:rFonts w:ascii="Arial" w:eastAsia="Arial" w:hAnsi="Arial" w:cs="Arial"/>
          <w:lang w:val="en-GB"/>
        </w:rPr>
        <w:t xml:space="preserve">If yes: do you have any thoughts on potential subjects/disciplines? </w:t>
      </w:r>
      <w:r w:rsidRPr="1AC28390">
        <w:rPr>
          <w:rFonts w:ascii="Arial" w:eastAsia="Arial" w:hAnsi="Arial" w:cs="Arial"/>
        </w:rPr>
        <w:t xml:space="preserve"> </w:t>
      </w:r>
    </w:p>
    <w:p w14:paraId="08390CC4" w14:textId="1AFE406F" w:rsidR="00D64A57" w:rsidRPr="002816F9" w:rsidRDefault="361F4C6B" w:rsidP="002816F9">
      <w:pPr>
        <w:pStyle w:val="ListParagraph"/>
        <w:numPr>
          <w:ilvl w:val="0"/>
          <w:numId w:val="1"/>
        </w:numPr>
        <w:spacing w:after="0"/>
        <w:rPr>
          <w:rFonts w:ascii="Arial" w:eastAsia="Arial" w:hAnsi="Arial" w:cs="Arial"/>
        </w:rPr>
      </w:pPr>
      <w:r w:rsidRPr="1AC28390">
        <w:rPr>
          <w:rFonts w:ascii="Arial" w:eastAsia="Arial" w:hAnsi="Arial" w:cs="Arial"/>
        </w:rPr>
        <w:t xml:space="preserve">Are there any clarifications your faculty might require for participating in the summer school? </w:t>
      </w:r>
    </w:p>
    <w:p w14:paraId="23F7612A" w14:textId="26FA90B5" w:rsidR="00D64A57" w:rsidRDefault="002816F9">
      <w:r>
        <w:rPr>
          <w:rFonts w:ascii="Arial" w:eastAsia="Arial" w:hAnsi="Arial" w:cs="Arial"/>
          <w:b/>
          <w:bCs/>
        </w:rPr>
        <w:br/>
      </w:r>
      <w:r w:rsidR="361F4C6B" w:rsidRPr="5B51924A">
        <w:rPr>
          <w:rFonts w:ascii="Arial" w:eastAsia="Arial" w:hAnsi="Arial" w:cs="Arial"/>
          <w:b/>
          <w:bCs/>
        </w:rPr>
        <w:t>Contact person</w:t>
      </w:r>
    </w:p>
    <w:p w14:paraId="2C078E63" w14:textId="753484C5" w:rsidR="00D64A57" w:rsidRDefault="00FC6705" w:rsidP="5B51924A">
      <w:r>
        <w:rPr>
          <w:rFonts w:ascii="Arial" w:eastAsia="Arial" w:hAnsi="Arial" w:cs="Arial"/>
        </w:rPr>
        <w:t xml:space="preserve">Sanna Vierimaa and </w:t>
      </w:r>
      <w:r w:rsidR="00F83C5A">
        <w:rPr>
          <w:rFonts w:ascii="Arial" w:eastAsia="Arial" w:hAnsi="Arial" w:cs="Arial"/>
        </w:rPr>
        <w:t xml:space="preserve">Katja Nieminen </w:t>
      </w:r>
      <w:r w:rsidR="00045A6F">
        <w:br/>
      </w:r>
      <w:r w:rsidR="002816F9">
        <w:rPr>
          <w:rFonts w:ascii="Arial" w:eastAsia="Arial" w:hAnsi="Arial" w:cs="Arial"/>
        </w:rPr>
        <w:t xml:space="preserve">Global Engagement team, </w:t>
      </w:r>
      <w:r w:rsidR="361F4C6B" w:rsidRPr="5B51924A">
        <w:rPr>
          <w:rFonts w:ascii="Arial" w:eastAsia="Arial" w:hAnsi="Arial" w:cs="Arial"/>
        </w:rPr>
        <w:t>Strategy and Science Policy</w:t>
      </w:r>
      <w:r w:rsidR="002816F9">
        <w:rPr>
          <w:rFonts w:ascii="Arial" w:eastAsia="Arial" w:hAnsi="Arial" w:cs="Arial"/>
        </w:rPr>
        <w:t xml:space="preserve"> Unit, University of Oulu </w:t>
      </w:r>
    </w:p>
    <w:sectPr w:rsidR="00D64A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2D9A"/>
    <w:multiLevelType w:val="hybridMultilevel"/>
    <w:tmpl w:val="5D62161E"/>
    <w:lvl w:ilvl="0" w:tplc="FE4EAC74">
      <w:start w:val="1"/>
      <w:numFmt w:val="bullet"/>
      <w:lvlText w:val="·"/>
      <w:lvlJc w:val="left"/>
      <w:pPr>
        <w:ind w:left="720" w:hanging="360"/>
      </w:pPr>
      <w:rPr>
        <w:rFonts w:ascii="Symbol" w:hAnsi="Symbol" w:hint="default"/>
      </w:rPr>
    </w:lvl>
    <w:lvl w:ilvl="1" w:tplc="734EEBFC">
      <w:start w:val="1"/>
      <w:numFmt w:val="bullet"/>
      <w:lvlText w:val="o"/>
      <w:lvlJc w:val="left"/>
      <w:pPr>
        <w:ind w:left="1440" w:hanging="360"/>
      </w:pPr>
      <w:rPr>
        <w:rFonts w:ascii="Courier New" w:hAnsi="Courier New" w:hint="default"/>
      </w:rPr>
    </w:lvl>
    <w:lvl w:ilvl="2" w:tplc="BBF8D076">
      <w:start w:val="1"/>
      <w:numFmt w:val="bullet"/>
      <w:lvlText w:val=""/>
      <w:lvlJc w:val="left"/>
      <w:pPr>
        <w:ind w:left="2160" w:hanging="360"/>
      </w:pPr>
      <w:rPr>
        <w:rFonts w:ascii="Wingdings" w:hAnsi="Wingdings" w:hint="default"/>
      </w:rPr>
    </w:lvl>
    <w:lvl w:ilvl="3" w:tplc="B83A0E4A">
      <w:start w:val="1"/>
      <w:numFmt w:val="bullet"/>
      <w:lvlText w:val=""/>
      <w:lvlJc w:val="left"/>
      <w:pPr>
        <w:ind w:left="2880" w:hanging="360"/>
      </w:pPr>
      <w:rPr>
        <w:rFonts w:ascii="Symbol" w:hAnsi="Symbol" w:hint="default"/>
      </w:rPr>
    </w:lvl>
    <w:lvl w:ilvl="4" w:tplc="921CDD86">
      <w:start w:val="1"/>
      <w:numFmt w:val="bullet"/>
      <w:lvlText w:val="o"/>
      <w:lvlJc w:val="left"/>
      <w:pPr>
        <w:ind w:left="3600" w:hanging="360"/>
      </w:pPr>
      <w:rPr>
        <w:rFonts w:ascii="Courier New" w:hAnsi="Courier New" w:hint="default"/>
      </w:rPr>
    </w:lvl>
    <w:lvl w:ilvl="5" w:tplc="102CA5D2">
      <w:start w:val="1"/>
      <w:numFmt w:val="bullet"/>
      <w:lvlText w:val=""/>
      <w:lvlJc w:val="left"/>
      <w:pPr>
        <w:ind w:left="4320" w:hanging="360"/>
      </w:pPr>
      <w:rPr>
        <w:rFonts w:ascii="Wingdings" w:hAnsi="Wingdings" w:hint="default"/>
      </w:rPr>
    </w:lvl>
    <w:lvl w:ilvl="6" w:tplc="13B8EA4A">
      <w:start w:val="1"/>
      <w:numFmt w:val="bullet"/>
      <w:lvlText w:val=""/>
      <w:lvlJc w:val="left"/>
      <w:pPr>
        <w:ind w:left="5040" w:hanging="360"/>
      </w:pPr>
      <w:rPr>
        <w:rFonts w:ascii="Symbol" w:hAnsi="Symbol" w:hint="default"/>
      </w:rPr>
    </w:lvl>
    <w:lvl w:ilvl="7" w:tplc="B6F087FE">
      <w:start w:val="1"/>
      <w:numFmt w:val="bullet"/>
      <w:lvlText w:val="o"/>
      <w:lvlJc w:val="left"/>
      <w:pPr>
        <w:ind w:left="5760" w:hanging="360"/>
      </w:pPr>
      <w:rPr>
        <w:rFonts w:ascii="Courier New" w:hAnsi="Courier New" w:hint="default"/>
      </w:rPr>
    </w:lvl>
    <w:lvl w:ilvl="8" w:tplc="A04861C8">
      <w:start w:val="1"/>
      <w:numFmt w:val="bullet"/>
      <w:lvlText w:val=""/>
      <w:lvlJc w:val="left"/>
      <w:pPr>
        <w:ind w:left="6480" w:hanging="360"/>
      </w:pPr>
      <w:rPr>
        <w:rFonts w:ascii="Wingdings" w:hAnsi="Wingdings" w:hint="default"/>
      </w:rPr>
    </w:lvl>
  </w:abstractNum>
  <w:abstractNum w:abstractNumId="1" w15:restartNumberingAfterBreak="0">
    <w:nsid w:val="012B7A2E"/>
    <w:multiLevelType w:val="hybridMultilevel"/>
    <w:tmpl w:val="1F3ED2AC"/>
    <w:lvl w:ilvl="0" w:tplc="9334DC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812B895"/>
    <w:multiLevelType w:val="hybridMultilevel"/>
    <w:tmpl w:val="369ED636"/>
    <w:lvl w:ilvl="0" w:tplc="6420AE78">
      <w:start w:val="1"/>
      <w:numFmt w:val="bullet"/>
      <w:lvlText w:val="·"/>
      <w:lvlJc w:val="left"/>
      <w:pPr>
        <w:ind w:left="720" w:hanging="360"/>
      </w:pPr>
      <w:rPr>
        <w:rFonts w:ascii="Symbol" w:hAnsi="Symbol" w:hint="default"/>
      </w:rPr>
    </w:lvl>
    <w:lvl w:ilvl="1" w:tplc="D17C36E6">
      <w:start w:val="1"/>
      <w:numFmt w:val="bullet"/>
      <w:lvlText w:val="o"/>
      <w:lvlJc w:val="left"/>
      <w:pPr>
        <w:ind w:left="1440" w:hanging="360"/>
      </w:pPr>
      <w:rPr>
        <w:rFonts w:ascii="Courier New" w:hAnsi="Courier New" w:hint="default"/>
      </w:rPr>
    </w:lvl>
    <w:lvl w:ilvl="2" w:tplc="8020B266">
      <w:start w:val="1"/>
      <w:numFmt w:val="bullet"/>
      <w:lvlText w:val=""/>
      <w:lvlJc w:val="left"/>
      <w:pPr>
        <w:ind w:left="2160" w:hanging="360"/>
      </w:pPr>
      <w:rPr>
        <w:rFonts w:ascii="Wingdings" w:hAnsi="Wingdings" w:hint="default"/>
      </w:rPr>
    </w:lvl>
    <w:lvl w:ilvl="3" w:tplc="7E2E40A8">
      <w:start w:val="1"/>
      <w:numFmt w:val="bullet"/>
      <w:lvlText w:val=""/>
      <w:lvlJc w:val="left"/>
      <w:pPr>
        <w:ind w:left="2880" w:hanging="360"/>
      </w:pPr>
      <w:rPr>
        <w:rFonts w:ascii="Symbol" w:hAnsi="Symbol" w:hint="default"/>
      </w:rPr>
    </w:lvl>
    <w:lvl w:ilvl="4" w:tplc="CF3835D2">
      <w:start w:val="1"/>
      <w:numFmt w:val="bullet"/>
      <w:lvlText w:val="o"/>
      <w:lvlJc w:val="left"/>
      <w:pPr>
        <w:ind w:left="3600" w:hanging="360"/>
      </w:pPr>
      <w:rPr>
        <w:rFonts w:ascii="Courier New" w:hAnsi="Courier New" w:hint="default"/>
      </w:rPr>
    </w:lvl>
    <w:lvl w:ilvl="5" w:tplc="0A1C4112">
      <w:start w:val="1"/>
      <w:numFmt w:val="bullet"/>
      <w:lvlText w:val=""/>
      <w:lvlJc w:val="left"/>
      <w:pPr>
        <w:ind w:left="4320" w:hanging="360"/>
      </w:pPr>
      <w:rPr>
        <w:rFonts w:ascii="Wingdings" w:hAnsi="Wingdings" w:hint="default"/>
      </w:rPr>
    </w:lvl>
    <w:lvl w:ilvl="6" w:tplc="DA1C006C">
      <w:start w:val="1"/>
      <w:numFmt w:val="bullet"/>
      <w:lvlText w:val=""/>
      <w:lvlJc w:val="left"/>
      <w:pPr>
        <w:ind w:left="5040" w:hanging="360"/>
      </w:pPr>
      <w:rPr>
        <w:rFonts w:ascii="Symbol" w:hAnsi="Symbol" w:hint="default"/>
      </w:rPr>
    </w:lvl>
    <w:lvl w:ilvl="7" w:tplc="76DEBEC6">
      <w:start w:val="1"/>
      <w:numFmt w:val="bullet"/>
      <w:lvlText w:val="o"/>
      <w:lvlJc w:val="left"/>
      <w:pPr>
        <w:ind w:left="5760" w:hanging="360"/>
      </w:pPr>
      <w:rPr>
        <w:rFonts w:ascii="Courier New" w:hAnsi="Courier New" w:hint="default"/>
      </w:rPr>
    </w:lvl>
    <w:lvl w:ilvl="8" w:tplc="42E232D4">
      <w:start w:val="1"/>
      <w:numFmt w:val="bullet"/>
      <w:lvlText w:val=""/>
      <w:lvlJc w:val="left"/>
      <w:pPr>
        <w:ind w:left="6480" w:hanging="360"/>
      </w:pPr>
      <w:rPr>
        <w:rFonts w:ascii="Wingdings" w:hAnsi="Wingdings" w:hint="default"/>
      </w:rPr>
    </w:lvl>
  </w:abstractNum>
  <w:abstractNum w:abstractNumId="3" w15:restartNumberingAfterBreak="0">
    <w:nsid w:val="34F6B134"/>
    <w:multiLevelType w:val="hybridMultilevel"/>
    <w:tmpl w:val="3936522A"/>
    <w:lvl w:ilvl="0" w:tplc="AC84D708">
      <w:start w:val="1"/>
      <w:numFmt w:val="bullet"/>
      <w:lvlText w:val="·"/>
      <w:lvlJc w:val="left"/>
      <w:pPr>
        <w:ind w:left="720" w:hanging="360"/>
      </w:pPr>
      <w:rPr>
        <w:rFonts w:ascii="Symbol" w:hAnsi="Symbol" w:hint="default"/>
      </w:rPr>
    </w:lvl>
    <w:lvl w:ilvl="1" w:tplc="FA6A37A0">
      <w:start w:val="1"/>
      <w:numFmt w:val="bullet"/>
      <w:lvlText w:val="o"/>
      <w:lvlJc w:val="left"/>
      <w:pPr>
        <w:ind w:left="1440" w:hanging="360"/>
      </w:pPr>
      <w:rPr>
        <w:rFonts w:ascii="Courier New" w:hAnsi="Courier New" w:hint="default"/>
      </w:rPr>
    </w:lvl>
    <w:lvl w:ilvl="2" w:tplc="73C49F00">
      <w:start w:val="1"/>
      <w:numFmt w:val="bullet"/>
      <w:lvlText w:val=""/>
      <w:lvlJc w:val="left"/>
      <w:pPr>
        <w:ind w:left="2160" w:hanging="360"/>
      </w:pPr>
      <w:rPr>
        <w:rFonts w:ascii="Wingdings" w:hAnsi="Wingdings" w:hint="default"/>
      </w:rPr>
    </w:lvl>
    <w:lvl w:ilvl="3" w:tplc="6BDC6034">
      <w:start w:val="1"/>
      <w:numFmt w:val="bullet"/>
      <w:lvlText w:val=""/>
      <w:lvlJc w:val="left"/>
      <w:pPr>
        <w:ind w:left="2880" w:hanging="360"/>
      </w:pPr>
      <w:rPr>
        <w:rFonts w:ascii="Symbol" w:hAnsi="Symbol" w:hint="default"/>
      </w:rPr>
    </w:lvl>
    <w:lvl w:ilvl="4" w:tplc="0EC03B00">
      <w:start w:val="1"/>
      <w:numFmt w:val="bullet"/>
      <w:lvlText w:val="o"/>
      <w:lvlJc w:val="left"/>
      <w:pPr>
        <w:ind w:left="3600" w:hanging="360"/>
      </w:pPr>
      <w:rPr>
        <w:rFonts w:ascii="Courier New" w:hAnsi="Courier New" w:hint="default"/>
      </w:rPr>
    </w:lvl>
    <w:lvl w:ilvl="5" w:tplc="BAC6F522">
      <w:start w:val="1"/>
      <w:numFmt w:val="bullet"/>
      <w:lvlText w:val=""/>
      <w:lvlJc w:val="left"/>
      <w:pPr>
        <w:ind w:left="4320" w:hanging="360"/>
      </w:pPr>
      <w:rPr>
        <w:rFonts w:ascii="Wingdings" w:hAnsi="Wingdings" w:hint="default"/>
      </w:rPr>
    </w:lvl>
    <w:lvl w:ilvl="6" w:tplc="B2FE5DC6">
      <w:start w:val="1"/>
      <w:numFmt w:val="bullet"/>
      <w:lvlText w:val=""/>
      <w:lvlJc w:val="left"/>
      <w:pPr>
        <w:ind w:left="5040" w:hanging="360"/>
      </w:pPr>
      <w:rPr>
        <w:rFonts w:ascii="Symbol" w:hAnsi="Symbol" w:hint="default"/>
      </w:rPr>
    </w:lvl>
    <w:lvl w:ilvl="7" w:tplc="D110F3EA">
      <w:start w:val="1"/>
      <w:numFmt w:val="bullet"/>
      <w:lvlText w:val="o"/>
      <w:lvlJc w:val="left"/>
      <w:pPr>
        <w:ind w:left="5760" w:hanging="360"/>
      </w:pPr>
      <w:rPr>
        <w:rFonts w:ascii="Courier New" w:hAnsi="Courier New" w:hint="default"/>
      </w:rPr>
    </w:lvl>
    <w:lvl w:ilvl="8" w:tplc="FC3C2B94">
      <w:start w:val="1"/>
      <w:numFmt w:val="bullet"/>
      <w:lvlText w:val=""/>
      <w:lvlJc w:val="left"/>
      <w:pPr>
        <w:ind w:left="6480" w:hanging="360"/>
      </w:pPr>
      <w:rPr>
        <w:rFonts w:ascii="Wingdings" w:hAnsi="Wingdings" w:hint="default"/>
      </w:rPr>
    </w:lvl>
  </w:abstractNum>
  <w:abstractNum w:abstractNumId="4" w15:restartNumberingAfterBreak="0">
    <w:nsid w:val="470C7A0F"/>
    <w:multiLevelType w:val="hybridMultilevel"/>
    <w:tmpl w:val="6B1C79B2"/>
    <w:lvl w:ilvl="0" w:tplc="FD705660">
      <w:start w:val="1"/>
      <w:numFmt w:val="bullet"/>
      <w:lvlText w:val="·"/>
      <w:lvlJc w:val="left"/>
      <w:pPr>
        <w:ind w:left="720" w:hanging="360"/>
      </w:pPr>
      <w:rPr>
        <w:rFonts w:ascii="Symbol" w:hAnsi="Symbol" w:hint="default"/>
      </w:rPr>
    </w:lvl>
    <w:lvl w:ilvl="1" w:tplc="36EC7DDC">
      <w:start w:val="1"/>
      <w:numFmt w:val="bullet"/>
      <w:lvlText w:val="o"/>
      <w:lvlJc w:val="left"/>
      <w:pPr>
        <w:ind w:left="1440" w:hanging="360"/>
      </w:pPr>
      <w:rPr>
        <w:rFonts w:ascii="Courier New" w:hAnsi="Courier New" w:hint="default"/>
      </w:rPr>
    </w:lvl>
    <w:lvl w:ilvl="2" w:tplc="0694BD6E">
      <w:start w:val="1"/>
      <w:numFmt w:val="bullet"/>
      <w:lvlText w:val=""/>
      <w:lvlJc w:val="left"/>
      <w:pPr>
        <w:ind w:left="2160" w:hanging="360"/>
      </w:pPr>
      <w:rPr>
        <w:rFonts w:ascii="Wingdings" w:hAnsi="Wingdings" w:hint="default"/>
      </w:rPr>
    </w:lvl>
    <w:lvl w:ilvl="3" w:tplc="C62283BE">
      <w:start w:val="1"/>
      <w:numFmt w:val="bullet"/>
      <w:lvlText w:val=""/>
      <w:lvlJc w:val="left"/>
      <w:pPr>
        <w:ind w:left="2880" w:hanging="360"/>
      </w:pPr>
      <w:rPr>
        <w:rFonts w:ascii="Symbol" w:hAnsi="Symbol" w:hint="default"/>
      </w:rPr>
    </w:lvl>
    <w:lvl w:ilvl="4" w:tplc="AC663CBC">
      <w:start w:val="1"/>
      <w:numFmt w:val="bullet"/>
      <w:lvlText w:val="o"/>
      <w:lvlJc w:val="left"/>
      <w:pPr>
        <w:ind w:left="3600" w:hanging="360"/>
      </w:pPr>
      <w:rPr>
        <w:rFonts w:ascii="Courier New" w:hAnsi="Courier New" w:hint="default"/>
      </w:rPr>
    </w:lvl>
    <w:lvl w:ilvl="5" w:tplc="7BB8BA96">
      <w:start w:val="1"/>
      <w:numFmt w:val="bullet"/>
      <w:lvlText w:val=""/>
      <w:lvlJc w:val="left"/>
      <w:pPr>
        <w:ind w:left="4320" w:hanging="360"/>
      </w:pPr>
      <w:rPr>
        <w:rFonts w:ascii="Wingdings" w:hAnsi="Wingdings" w:hint="default"/>
      </w:rPr>
    </w:lvl>
    <w:lvl w:ilvl="6" w:tplc="BA803D98">
      <w:start w:val="1"/>
      <w:numFmt w:val="bullet"/>
      <w:lvlText w:val=""/>
      <w:lvlJc w:val="left"/>
      <w:pPr>
        <w:ind w:left="5040" w:hanging="360"/>
      </w:pPr>
      <w:rPr>
        <w:rFonts w:ascii="Symbol" w:hAnsi="Symbol" w:hint="default"/>
      </w:rPr>
    </w:lvl>
    <w:lvl w:ilvl="7" w:tplc="64D22F74">
      <w:start w:val="1"/>
      <w:numFmt w:val="bullet"/>
      <w:lvlText w:val="o"/>
      <w:lvlJc w:val="left"/>
      <w:pPr>
        <w:ind w:left="5760" w:hanging="360"/>
      </w:pPr>
      <w:rPr>
        <w:rFonts w:ascii="Courier New" w:hAnsi="Courier New" w:hint="default"/>
      </w:rPr>
    </w:lvl>
    <w:lvl w:ilvl="8" w:tplc="E5AA2E28">
      <w:start w:val="1"/>
      <w:numFmt w:val="bullet"/>
      <w:lvlText w:val=""/>
      <w:lvlJc w:val="left"/>
      <w:pPr>
        <w:ind w:left="6480" w:hanging="360"/>
      </w:pPr>
      <w:rPr>
        <w:rFonts w:ascii="Wingdings" w:hAnsi="Wingdings" w:hint="default"/>
      </w:rPr>
    </w:lvl>
  </w:abstractNum>
  <w:abstractNum w:abstractNumId="5" w15:restartNumberingAfterBreak="0">
    <w:nsid w:val="4BC4614A"/>
    <w:multiLevelType w:val="hybridMultilevel"/>
    <w:tmpl w:val="FBA465D0"/>
    <w:lvl w:ilvl="0" w:tplc="3F0AF3BC">
      <w:start w:val="1"/>
      <w:numFmt w:val="bullet"/>
      <w:lvlText w:val="·"/>
      <w:lvlJc w:val="left"/>
      <w:pPr>
        <w:ind w:left="720" w:hanging="360"/>
      </w:pPr>
      <w:rPr>
        <w:rFonts w:ascii="Symbol" w:hAnsi="Symbol" w:hint="default"/>
      </w:rPr>
    </w:lvl>
    <w:lvl w:ilvl="1" w:tplc="15BE95B6">
      <w:start w:val="1"/>
      <w:numFmt w:val="bullet"/>
      <w:lvlText w:val="o"/>
      <w:lvlJc w:val="left"/>
      <w:pPr>
        <w:ind w:left="1440" w:hanging="360"/>
      </w:pPr>
      <w:rPr>
        <w:rFonts w:ascii="Courier New" w:hAnsi="Courier New" w:hint="default"/>
      </w:rPr>
    </w:lvl>
    <w:lvl w:ilvl="2" w:tplc="F8DCD4CA">
      <w:start w:val="1"/>
      <w:numFmt w:val="bullet"/>
      <w:lvlText w:val=""/>
      <w:lvlJc w:val="left"/>
      <w:pPr>
        <w:ind w:left="2160" w:hanging="360"/>
      </w:pPr>
      <w:rPr>
        <w:rFonts w:ascii="Wingdings" w:hAnsi="Wingdings" w:hint="default"/>
      </w:rPr>
    </w:lvl>
    <w:lvl w:ilvl="3" w:tplc="C0C82C94">
      <w:start w:val="1"/>
      <w:numFmt w:val="bullet"/>
      <w:lvlText w:val=""/>
      <w:lvlJc w:val="left"/>
      <w:pPr>
        <w:ind w:left="2880" w:hanging="360"/>
      </w:pPr>
      <w:rPr>
        <w:rFonts w:ascii="Symbol" w:hAnsi="Symbol" w:hint="default"/>
      </w:rPr>
    </w:lvl>
    <w:lvl w:ilvl="4" w:tplc="7AF8F1A6">
      <w:start w:val="1"/>
      <w:numFmt w:val="bullet"/>
      <w:lvlText w:val="o"/>
      <w:lvlJc w:val="left"/>
      <w:pPr>
        <w:ind w:left="3600" w:hanging="360"/>
      </w:pPr>
      <w:rPr>
        <w:rFonts w:ascii="Courier New" w:hAnsi="Courier New" w:hint="default"/>
      </w:rPr>
    </w:lvl>
    <w:lvl w:ilvl="5" w:tplc="133A162A">
      <w:start w:val="1"/>
      <w:numFmt w:val="bullet"/>
      <w:lvlText w:val=""/>
      <w:lvlJc w:val="left"/>
      <w:pPr>
        <w:ind w:left="4320" w:hanging="360"/>
      </w:pPr>
      <w:rPr>
        <w:rFonts w:ascii="Wingdings" w:hAnsi="Wingdings" w:hint="default"/>
      </w:rPr>
    </w:lvl>
    <w:lvl w:ilvl="6" w:tplc="981CEDB0">
      <w:start w:val="1"/>
      <w:numFmt w:val="bullet"/>
      <w:lvlText w:val=""/>
      <w:lvlJc w:val="left"/>
      <w:pPr>
        <w:ind w:left="5040" w:hanging="360"/>
      </w:pPr>
      <w:rPr>
        <w:rFonts w:ascii="Symbol" w:hAnsi="Symbol" w:hint="default"/>
      </w:rPr>
    </w:lvl>
    <w:lvl w:ilvl="7" w:tplc="256C14A4">
      <w:start w:val="1"/>
      <w:numFmt w:val="bullet"/>
      <w:lvlText w:val="o"/>
      <w:lvlJc w:val="left"/>
      <w:pPr>
        <w:ind w:left="5760" w:hanging="360"/>
      </w:pPr>
      <w:rPr>
        <w:rFonts w:ascii="Courier New" w:hAnsi="Courier New" w:hint="default"/>
      </w:rPr>
    </w:lvl>
    <w:lvl w:ilvl="8" w:tplc="3A1EDE0C">
      <w:start w:val="1"/>
      <w:numFmt w:val="bullet"/>
      <w:lvlText w:val=""/>
      <w:lvlJc w:val="left"/>
      <w:pPr>
        <w:ind w:left="6480" w:hanging="360"/>
      </w:pPr>
      <w:rPr>
        <w:rFonts w:ascii="Wingdings" w:hAnsi="Wingdings" w:hint="default"/>
      </w:rPr>
    </w:lvl>
  </w:abstractNum>
  <w:abstractNum w:abstractNumId="6" w15:restartNumberingAfterBreak="0">
    <w:nsid w:val="608E4465"/>
    <w:multiLevelType w:val="hybridMultilevel"/>
    <w:tmpl w:val="BFE2E018"/>
    <w:lvl w:ilvl="0" w:tplc="BB7875E8">
      <w:start w:val="1"/>
      <w:numFmt w:val="bullet"/>
      <w:lvlText w:val="·"/>
      <w:lvlJc w:val="left"/>
      <w:pPr>
        <w:ind w:left="720" w:hanging="360"/>
      </w:pPr>
      <w:rPr>
        <w:rFonts w:ascii="Symbol" w:hAnsi="Symbol" w:hint="default"/>
      </w:rPr>
    </w:lvl>
    <w:lvl w:ilvl="1" w:tplc="A99A2D06">
      <w:start w:val="1"/>
      <w:numFmt w:val="bullet"/>
      <w:lvlText w:val="o"/>
      <w:lvlJc w:val="left"/>
      <w:pPr>
        <w:ind w:left="1440" w:hanging="360"/>
      </w:pPr>
      <w:rPr>
        <w:rFonts w:ascii="Courier New" w:hAnsi="Courier New" w:hint="default"/>
      </w:rPr>
    </w:lvl>
    <w:lvl w:ilvl="2" w:tplc="BB846870">
      <w:start w:val="1"/>
      <w:numFmt w:val="bullet"/>
      <w:lvlText w:val=""/>
      <w:lvlJc w:val="left"/>
      <w:pPr>
        <w:ind w:left="2160" w:hanging="360"/>
      </w:pPr>
      <w:rPr>
        <w:rFonts w:ascii="Wingdings" w:hAnsi="Wingdings" w:hint="default"/>
      </w:rPr>
    </w:lvl>
    <w:lvl w:ilvl="3" w:tplc="149CEB82">
      <w:start w:val="1"/>
      <w:numFmt w:val="bullet"/>
      <w:lvlText w:val=""/>
      <w:lvlJc w:val="left"/>
      <w:pPr>
        <w:ind w:left="2880" w:hanging="360"/>
      </w:pPr>
      <w:rPr>
        <w:rFonts w:ascii="Symbol" w:hAnsi="Symbol" w:hint="default"/>
      </w:rPr>
    </w:lvl>
    <w:lvl w:ilvl="4" w:tplc="6E12388E">
      <w:start w:val="1"/>
      <w:numFmt w:val="bullet"/>
      <w:lvlText w:val="o"/>
      <w:lvlJc w:val="left"/>
      <w:pPr>
        <w:ind w:left="3600" w:hanging="360"/>
      </w:pPr>
      <w:rPr>
        <w:rFonts w:ascii="Courier New" w:hAnsi="Courier New" w:hint="default"/>
      </w:rPr>
    </w:lvl>
    <w:lvl w:ilvl="5" w:tplc="0F06A996">
      <w:start w:val="1"/>
      <w:numFmt w:val="bullet"/>
      <w:lvlText w:val=""/>
      <w:lvlJc w:val="left"/>
      <w:pPr>
        <w:ind w:left="4320" w:hanging="360"/>
      </w:pPr>
      <w:rPr>
        <w:rFonts w:ascii="Wingdings" w:hAnsi="Wingdings" w:hint="default"/>
      </w:rPr>
    </w:lvl>
    <w:lvl w:ilvl="6" w:tplc="6768649E">
      <w:start w:val="1"/>
      <w:numFmt w:val="bullet"/>
      <w:lvlText w:val=""/>
      <w:lvlJc w:val="left"/>
      <w:pPr>
        <w:ind w:left="5040" w:hanging="360"/>
      </w:pPr>
      <w:rPr>
        <w:rFonts w:ascii="Symbol" w:hAnsi="Symbol" w:hint="default"/>
      </w:rPr>
    </w:lvl>
    <w:lvl w:ilvl="7" w:tplc="77A21384">
      <w:start w:val="1"/>
      <w:numFmt w:val="bullet"/>
      <w:lvlText w:val="o"/>
      <w:lvlJc w:val="left"/>
      <w:pPr>
        <w:ind w:left="5760" w:hanging="360"/>
      </w:pPr>
      <w:rPr>
        <w:rFonts w:ascii="Courier New" w:hAnsi="Courier New" w:hint="default"/>
      </w:rPr>
    </w:lvl>
    <w:lvl w:ilvl="8" w:tplc="0A12CCFE">
      <w:start w:val="1"/>
      <w:numFmt w:val="bullet"/>
      <w:lvlText w:val=""/>
      <w:lvlJc w:val="left"/>
      <w:pPr>
        <w:ind w:left="6480" w:hanging="360"/>
      </w:pPr>
      <w:rPr>
        <w:rFonts w:ascii="Wingdings" w:hAnsi="Wingdings" w:hint="default"/>
      </w:rPr>
    </w:lvl>
  </w:abstractNum>
  <w:abstractNum w:abstractNumId="7" w15:restartNumberingAfterBreak="0">
    <w:nsid w:val="69A62E7A"/>
    <w:multiLevelType w:val="hybridMultilevel"/>
    <w:tmpl w:val="F8D00816"/>
    <w:lvl w:ilvl="0" w:tplc="77A21AD0">
      <w:start w:val="1"/>
      <w:numFmt w:val="bullet"/>
      <w:lvlText w:val="·"/>
      <w:lvlJc w:val="left"/>
      <w:pPr>
        <w:ind w:left="720" w:hanging="360"/>
      </w:pPr>
      <w:rPr>
        <w:rFonts w:ascii="Symbol" w:hAnsi="Symbol" w:hint="default"/>
      </w:rPr>
    </w:lvl>
    <w:lvl w:ilvl="1" w:tplc="E6001700">
      <w:start w:val="1"/>
      <w:numFmt w:val="bullet"/>
      <w:lvlText w:val="o"/>
      <w:lvlJc w:val="left"/>
      <w:pPr>
        <w:ind w:left="1440" w:hanging="360"/>
      </w:pPr>
      <w:rPr>
        <w:rFonts w:ascii="Courier New" w:hAnsi="Courier New" w:hint="default"/>
      </w:rPr>
    </w:lvl>
    <w:lvl w:ilvl="2" w:tplc="BE207618">
      <w:start w:val="1"/>
      <w:numFmt w:val="bullet"/>
      <w:lvlText w:val=""/>
      <w:lvlJc w:val="left"/>
      <w:pPr>
        <w:ind w:left="2160" w:hanging="360"/>
      </w:pPr>
      <w:rPr>
        <w:rFonts w:ascii="Wingdings" w:hAnsi="Wingdings" w:hint="default"/>
      </w:rPr>
    </w:lvl>
    <w:lvl w:ilvl="3" w:tplc="E3FA8C58">
      <w:start w:val="1"/>
      <w:numFmt w:val="bullet"/>
      <w:lvlText w:val=""/>
      <w:lvlJc w:val="left"/>
      <w:pPr>
        <w:ind w:left="2880" w:hanging="360"/>
      </w:pPr>
      <w:rPr>
        <w:rFonts w:ascii="Symbol" w:hAnsi="Symbol" w:hint="default"/>
      </w:rPr>
    </w:lvl>
    <w:lvl w:ilvl="4" w:tplc="8DC671D4">
      <w:start w:val="1"/>
      <w:numFmt w:val="bullet"/>
      <w:lvlText w:val="o"/>
      <w:lvlJc w:val="left"/>
      <w:pPr>
        <w:ind w:left="3600" w:hanging="360"/>
      </w:pPr>
      <w:rPr>
        <w:rFonts w:ascii="Courier New" w:hAnsi="Courier New" w:hint="default"/>
      </w:rPr>
    </w:lvl>
    <w:lvl w:ilvl="5" w:tplc="42DA3058">
      <w:start w:val="1"/>
      <w:numFmt w:val="bullet"/>
      <w:lvlText w:val=""/>
      <w:lvlJc w:val="left"/>
      <w:pPr>
        <w:ind w:left="4320" w:hanging="360"/>
      </w:pPr>
      <w:rPr>
        <w:rFonts w:ascii="Wingdings" w:hAnsi="Wingdings" w:hint="default"/>
      </w:rPr>
    </w:lvl>
    <w:lvl w:ilvl="6" w:tplc="F60CB394">
      <w:start w:val="1"/>
      <w:numFmt w:val="bullet"/>
      <w:lvlText w:val=""/>
      <w:lvlJc w:val="left"/>
      <w:pPr>
        <w:ind w:left="5040" w:hanging="360"/>
      </w:pPr>
      <w:rPr>
        <w:rFonts w:ascii="Symbol" w:hAnsi="Symbol" w:hint="default"/>
      </w:rPr>
    </w:lvl>
    <w:lvl w:ilvl="7" w:tplc="A3F477B8">
      <w:start w:val="1"/>
      <w:numFmt w:val="bullet"/>
      <w:lvlText w:val="o"/>
      <w:lvlJc w:val="left"/>
      <w:pPr>
        <w:ind w:left="5760" w:hanging="360"/>
      </w:pPr>
      <w:rPr>
        <w:rFonts w:ascii="Courier New" w:hAnsi="Courier New" w:hint="default"/>
      </w:rPr>
    </w:lvl>
    <w:lvl w:ilvl="8" w:tplc="5248F16E">
      <w:start w:val="1"/>
      <w:numFmt w:val="bullet"/>
      <w:lvlText w:val=""/>
      <w:lvlJc w:val="left"/>
      <w:pPr>
        <w:ind w:left="6480" w:hanging="360"/>
      </w:pPr>
      <w:rPr>
        <w:rFonts w:ascii="Wingdings" w:hAnsi="Wingdings" w:hint="default"/>
      </w:rPr>
    </w:lvl>
  </w:abstractNum>
  <w:abstractNum w:abstractNumId="8" w15:restartNumberingAfterBreak="0">
    <w:nsid w:val="77A8CA0D"/>
    <w:multiLevelType w:val="hybridMultilevel"/>
    <w:tmpl w:val="11544888"/>
    <w:lvl w:ilvl="0" w:tplc="1E4252C0">
      <w:start w:val="1"/>
      <w:numFmt w:val="decimal"/>
      <w:lvlText w:val="%1."/>
      <w:lvlJc w:val="left"/>
      <w:pPr>
        <w:ind w:left="720" w:hanging="360"/>
      </w:pPr>
    </w:lvl>
    <w:lvl w:ilvl="1" w:tplc="0982083C">
      <w:start w:val="1"/>
      <w:numFmt w:val="lowerLetter"/>
      <w:lvlText w:val="%2."/>
      <w:lvlJc w:val="left"/>
      <w:pPr>
        <w:ind w:left="1440" w:hanging="360"/>
      </w:pPr>
    </w:lvl>
    <w:lvl w:ilvl="2" w:tplc="5C627C5A">
      <w:start w:val="1"/>
      <w:numFmt w:val="lowerRoman"/>
      <w:lvlText w:val="%3."/>
      <w:lvlJc w:val="right"/>
      <w:pPr>
        <w:ind w:left="2160" w:hanging="180"/>
      </w:pPr>
    </w:lvl>
    <w:lvl w:ilvl="3" w:tplc="FB405610">
      <w:start w:val="1"/>
      <w:numFmt w:val="decimal"/>
      <w:lvlText w:val="%4."/>
      <w:lvlJc w:val="left"/>
      <w:pPr>
        <w:ind w:left="2880" w:hanging="360"/>
      </w:pPr>
    </w:lvl>
    <w:lvl w:ilvl="4" w:tplc="2DC2EE18">
      <w:start w:val="1"/>
      <w:numFmt w:val="lowerLetter"/>
      <w:lvlText w:val="%5."/>
      <w:lvlJc w:val="left"/>
      <w:pPr>
        <w:ind w:left="3600" w:hanging="360"/>
      </w:pPr>
    </w:lvl>
    <w:lvl w:ilvl="5" w:tplc="B8A4005E">
      <w:start w:val="1"/>
      <w:numFmt w:val="lowerRoman"/>
      <w:lvlText w:val="%6."/>
      <w:lvlJc w:val="right"/>
      <w:pPr>
        <w:ind w:left="4320" w:hanging="180"/>
      </w:pPr>
    </w:lvl>
    <w:lvl w:ilvl="6" w:tplc="674A1360">
      <w:start w:val="1"/>
      <w:numFmt w:val="decimal"/>
      <w:lvlText w:val="%7."/>
      <w:lvlJc w:val="left"/>
      <w:pPr>
        <w:ind w:left="5040" w:hanging="360"/>
      </w:pPr>
    </w:lvl>
    <w:lvl w:ilvl="7" w:tplc="BA701030">
      <w:start w:val="1"/>
      <w:numFmt w:val="lowerLetter"/>
      <w:lvlText w:val="%8."/>
      <w:lvlJc w:val="left"/>
      <w:pPr>
        <w:ind w:left="5760" w:hanging="360"/>
      </w:pPr>
    </w:lvl>
    <w:lvl w:ilvl="8" w:tplc="70FE5766">
      <w:start w:val="1"/>
      <w:numFmt w:val="lowerRoman"/>
      <w:lvlText w:val="%9."/>
      <w:lvlJc w:val="right"/>
      <w:pPr>
        <w:ind w:left="6480" w:hanging="180"/>
      </w:pPr>
    </w:lvl>
  </w:abstractNum>
  <w:abstractNum w:abstractNumId="9" w15:restartNumberingAfterBreak="0">
    <w:nsid w:val="78325978"/>
    <w:multiLevelType w:val="hybridMultilevel"/>
    <w:tmpl w:val="E922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33994">
    <w:abstractNumId w:val="8"/>
  </w:num>
  <w:num w:numId="2" w16cid:durableId="371266095">
    <w:abstractNumId w:val="5"/>
  </w:num>
  <w:num w:numId="3" w16cid:durableId="1780366371">
    <w:abstractNumId w:val="2"/>
  </w:num>
  <w:num w:numId="4" w16cid:durableId="930702299">
    <w:abstractNumId w:val="0"/>
  </w:num>
  <w:num w:numId="5" w16cid:durableId="818810839">
    <w:abstractNumId w:val="4"/>
  </w:num>
  <w:num w:numId="6" w16cid:durableId="1785615491">
    <w:abstractNumId w:val="6"/>
  </w:num>
  <w:num w:numId="7" w16cid:durableId="696467142">
    <w:abstractNumId w:val="3"/>
  </w:num>
  <w:num w:numId="8" w16cid:durableId="1724980664">
    <w:abstractNumId w:val="7"/>
  </w:num>
  <w:num w:numId="9" w16cid:durableId="854610831">
    <w:abstractNumId w:val="1"/>
  </w:num>
  <w:num w:numId="10" w16cid:durableId="686449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4A3479"/>
    <w:rsid w:val="00045A6F"/>
    <w:rsid w:val="00052F2E"/>
    <w:rsid w:val="00097C4B"/>
    <w:rsid w:val="000D2A58"/>
    <w:rsid w:val="002816F9"/>
    <w:rsid w:val="00571381"/>
    <w:rsid w:val="00970961"/>
    <w:rsid w:val="00D64A57"/>
    <w:rsid w:val="00E86DB2"/>
    <w:rsid w:val="00F83C5A"/>
    <w:rsid w:val="00FC6705"/>
    <w:rsid w:val="024A3479"/>
    <w:rsid w:val="051D7604"/>
    <w:rsid w:val="09B89CD3"/>
    <w:rsid w:val="0E36BDA7"/>
    <w:rsid w:val="17CD070E"/>
    <w:rsid w:val="1926B32F"/>
    <w:rsid w:val="1AC28390"/>
    <w:rsid w:val="210640B2"/>
    <w:rsid w:val="24EDDC68"/>
    <w:rsid w:val="317858B9"/>
    <w:rsid w:val="345BF2C4"/>
    <w:rsid w:val="361F4C6B"/>
    <w:rsid w:val="5B51924A"/>
    <w:rsid w:val="6353BB6D"/>
    <w:rsid w:val="69B6A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CE1C0"/>
  <w15:chartTrackingRefBased/>
  <w15:docId w15:val="{88F16A2E-AB73-44F4-A17F-C115B952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2816F9"/>
    <w:rPr>
      <w:color w:val="954F72" w:themeColor="followedHyperlink"/>
      <w:u w:val="single"/>
    </w:rPr>
  </w:style>
  <w:style w:type="character" w:styleId="UnresolvedMention">
    <w:name w:val="Unresolved Mention"/>
    <w:basedOn w:val="DefaultParagraphFont"/>
    <w:uiPriority w:val="99"/>
    <w:semiHidden/>
    <w:unhideWhenUsed/>
    <w:rsid w:val="00281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lu.fi/en/unioulu-kickstart-finnish-language-and-lif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CBCEACA796247A2AD124D30C2DE52" ma:contentTypeVersion="3" ma:contentTypeDescription="Create a new document." ma:contentTypeScope="" ma:versionID="db9cb38069a640bd0bc2283cf4beac86">
  <xsd:schema xmlns:xsd="http://www.w3.org/2001/XMLSchema" xmlns:xs="http://www.w3.org/2001/XMLSchema" xmlns:p="http://schemas.microsoft.com/office/2006/metadata/properties" xmlns:ns2="01430b89-abe7-42d2-8029-14309e124a76" targetNamespace="http://schemas.microsoft.com/office/2006/metadata/properties" ma:root="true" ma:fieldsID="399ab2e51a0e9f9798e469baefefb264" ns2:_="">
    <xsd:import namespace="01430b89-abe7-42d2-8029-14309e124a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30b89-abe7-42d2-8029-14309e124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7EF6F-DB7C-4BD4-B439-FBF5C094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E504F-189B-4D15-BE7F-CB2939FFBCC0}">
  <ds:schemaRefs>
    <ds:schemaRef ds:uri="http://schemas.microsoft.com/sharepoint/v3/contenttype/forms"/>
  </ds:schemaRefs>
</ds:datastoreItem>
</file>

<file path=customXml/itemProps3.xml><?xml version="1.0" encoding="utf-8"?>
<ds:datastoreItem xmlns:ds="http://schemas.openxmlformats.org/officeDocument/2006/customXml" ds:itemID="{436CD99E-72DD-4BE9-8AC6-6C51C637E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30b89-abe7-42d2-8029-14309e1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400</Words>
  <Characters>2398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Kiyoko Uematsu-Ervasti</dc:creator>
  <cp:keywords/>
  <dc:description/>
  <cp:lastModifiedBy>Sanna Vierimaa</cp:lastModifiedBy>
  <cp:revision>6</cp:revision>
  <dcterms:created xsi:type="dcterms:W3CDTF">2024-08-30T11:58:00Z</dcterms:created>
  <dcterms:modified xsi:type="dcterms:W3CDTF">2024-09-05T09:50:00Z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0x010100CC4CBCEACA796247A2AD124D30C2DE52</vt:lpwstr>
  </property>
  <property fmtid="{D5CDD505-2E9C-101B-9397-08002B2CF9AE}" pid="3" name="GrammarlyDocumentId">
    <vt:lpwstr>34012e7db36924a1824ac3d1a106adda1764770e7a5188c74ed5b31784d714f9</vt:lpwstr>
  </property>
</Properties>
</file>