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F7" w:rsidRPr="00B267D0" w:rsidRDefault="00F7090A" w:rsidP="003A7B72">
      <w:pPr>
        <w:rPr>
          <w:rFonts w:ascii="Arial" w:hAnsi="Arial" w:cs="Arial"/>
          <w:b/>
          <w:bCs/>
          <w:lang w:val="en-US"/>
        </w:rPr>
      </w:pPr>
      <w:r w:rsidRPr="00B267D0">
        <w:rPr>
          <w:rFonts w:ascii="Arial" w:hAnsi="Arial" w:cs="Arial"/>
          <w:b/>
          <w:bCs/>
          <w:lang w:val="en-US"/>
        </w:rPr>
        <w:t>TOTAL WORKING TIME EMPLOYEES</w:t>
      </w:r>
      <w:r w:rsidR="009C42FE" w:rsidRPr="00B267D0">
        <w:rPr>
          <w:rFonts w:ascii="Arial" w:hAnsi="Arial" w:cs="Arial"/>
          <w:b/>
          <w:bCs/>
          <w:lang w:val="en-US"/>
        </w:rPr>
        <w:br/>
      </w:r>
      <w:r w:rsidRPr="00B267D0">
        <w:rPr>
          <w:rFonts w:ascii="Arial" w:hAnsi="Arial" w:cs="Arial"/>
          <w:b/>
          <w:bCs/>
          <w:lang w:val="en-US"/>
        </w:rPr>
        <w:t>WORK PLANS FOR THE ACADEMIC YEAR 2015-2016 AND 2016-2017 IN SOLE TIME MANAGEMENT SYSTEM (SOLETM)</w:t>
      </w:r>
    </w:p>
    <w:p w:rsidR="007574F7" w:rsidRPr="00B267D0" w:rsidRDefault="007574F7" w:rsidP="003A7B72">
      <w:pPr>
        <w:rPr>
          <w:rFonts w:ascii="Arial" w:hAnsi="Arial" w:cs="Arial"/>
          <w:b/>
          <w:bCs/>
          <w:lang w:val="en-US"/>
        </w:rPr>
      </w:pPr>
    </w:p>
    <w:p w:rsidR="00F20F60" w:rsidRPr="00B267D0" w:rsidRDefault="00F7090A" w:rsidP="003A7B72">
      <w:pPr>
        <w:rPr>
          <w:rFonts w:ascii="Arial" w:hAnsi="Arial" w:cs="Arial"/>
          <w:bCs/>
          <w:i/>
          <w:lang w:val="en-US"/>
        </w:rPr>
      </w:pPr>
      <w:r w:rsidRPr="00B267D0">
        <w:rPr>
          <w:rFonts w:ascii="Arial" w:hAnsi="Arial" w:cs="Arial"/>
          <w:b/>
          <w:bCs/>
          <w:lang w:val="en-US"/>
        </w:rPr>
        <w:t xml:space="preserve">Research and teaching staff has to fill retrospectively </w:t>
      </w:r>
      <w:r w:rsidR="00414956" w:rsidRPr="00B267D0">
        <w:rPr>
          <w:rFonts w:ascii="Arial" w:hAnsi="Arial" w:cs="Arial"/>
          <w:b/>
          <w:bCs/>
          <w:i/>
          <w:lang w:val="en-US"/>
        </w:rPr>
        <w:t>work plan for</w:t>
      </w:r>
      <w:r w:rsidRPr="00B267D0">
        <w:rPr>
          <w:rFonts w:ascii="Arial" w:hAnsi="Arial" w:cs="Arial"/>
          <w:b/>
          <w:bCs/>
          <w:i/>
          <w:lang w:val="en-US"/>
        </w:rPr>
        <w:t xml:space="preserve"> </w:t>
      </w:r>
      <w:r w:rsidR="00414956" w:rsidRPr="00B267D0">
        <w:rPr>
          <w:rFonts w:ascii="Arial" w:hAnsi="Arial" w:cs="Arial"/>
          <w:b/>
          <w:bCs/>
          <w:i/>
          <w:lang w:val="en-US"/>
        </w:rPr>
        <w:t xml:space="preserve">the </w:t>
      </w:r>
      <w:r w:rsidRPr="00B267D0">
        <w:rPr>
          <w:rFonts w:ascii="Arial" w:hAnsi="Arial" w:cs="Arial"/>
          <w:b/>
          <w:bCs/>
          <w:i/>
          <w:lang w:val="en-US"/>
        </w:rPr>
        <w:t>academic year 2015-2016</w:t>
      </w:r>
      <w:r w:rsidRPr="00B267D0">
        <w:rPr>
          <w:rFonts w:ascii="Arial" w:hAnsi="Arial" w:cs="Arial"/>
          <w:b/>
          <w:bCs/>
          <w:lang w:val="en-US"/>
        </w:rPr>
        <w:t xml:space="preserve"> in </w:t>
      </w:r>
      <w:proofErr w:type="spellStart"/>
      <w:r w:rsidRPr="00B267D0">
        <w:rPr>
          <w:rFonts w:ascii="Arial" w:hAnsi="Arial" w:cs="Arial"/>
          <w:b/>
          <w:bCs/>
          <w:lang w:val="en-US"/>
        </w:rPr>
        <w:t>SoleTM</w:t>
      </w:r>
      <w:proofErr w:type="spellEnd"/>
      <w:r w:rsidRPr="00B267D0">
        <w:rPr>
          <w:rFonts w:ascii="Arial" w:hAnsi="Arial" w:cs="Arial"/>
          <w:b/>
          <w:bCs/>
          <w:lang w:val="en-US"/>
        </w:rPr>
        <w:t xml:space="preserve"> </w:t>
      </w:r>
      <w:r w:rsidR="007574F7" w:rsidRPr="00B267D0">
        <w:rPr>
          <w:rFonts w:ascii="Arial" w:hAnsi="Arial" w:cs="Arial"/>
          <w:b/>
          <w:bCs/>
          <w:lang w:val="en-US"/>
        </w:rPr>
        <w:t>(deadline 15.2.2016)</w:t>
      </w:r>
      <w:r w:rsidR="00F20F60" w:rsidRPr="00B267D0">
        <w:rPr>
          <w:rFonts w:ascii="Arial" w:hAnsi="Arial" w:cs="Arial"/>
          <w:b/>
          <w:bCs/>
          <w:lang w:val="en-US"/>
        </w:rPr>
        <w:t>.</w:t>
      </w:r>
      <w:r w:rsidR="00286F1B" w:rsidRPr="00B267D0">
        <w:rPr>
          <w:rFonts w:ascii="Arial" w:hAnsi="Arial" w:cs="Arial"/>
          <w:b/>
          <w:bCs/>
          <w:lang w:val="en-US"/>
        </w:rPr>
        <w:t xml:space="preserve"> </w:t>
      </w:r>
      <w:r w:rsidRPr="00B267D0">
        <w:rPr>
          <w:rFonts w:ascii="Arial" w:hAnsi="Arial" w:cs="Arial"/>
          <w:bCs/>
          <w:i/>
          <w:lang w:val="en-US"/>
        </w:rPr>
        <w:t xml:space="preserve">Faculty of Science’s dean and </w:t>
      </w:r>
      <w:r w:rsidR="00414956" w:rsidRPr="00B267D0">
        <w:rPr>
          <w:rFonts w:ascii="Arial" w:hAnsi="Arial" w:cs="Arial"/>
          <w:bCs/>
          <w:i/>
          <w:lang w:val="en-US"/>
        </w:rPr>
        <w:t>administrative manager have re</w:t>
      </w:r>
      <w:r w:rsidR="00AF6734">
        <w:rPr>
          <w:rFonts w:ascii="Arial" w:hAnsi="Arial" w:cs="Arial"/>
          <w:bCs/>
          <w:i/>
          <w:lang w:val="en-US"/>
        </w:rPr>
        <w:t>minded about the missing work</w:t>
      </w:r>
      <w:r w:rsidR="00414956" w:rsidRPr="00B267D0">
        <w:rPr>
          <w:rFonts w:ascii="Arial" w:hAnsi="Arial" w:cs="Arial"/>
          <w:bCs/>
          <w:i/>
          <w:lang w:val="en-US"/>
        </w:rPr>
        <w:t xml:space="preserve"> plans in </w:t>
      </w:r>
      <w:proofErr w:type="spellStart"/>
      <w:r w:rsidR="00414956" w:rsidRPr="00B267D0">
        <w:rPr>
          <w:rFonts w:ascii="Arial" w:hAnsi="Arial" w:cs="Arial"/>
          <w:bCs/>
          <w:i/>
          <w:lang w:val="en-US"/>
        </w:rPr>
        <w:t>SoleTM</w:t>
      </w:r>
      <w:proofErr w:type="spellEnd"/>
      <w:r w:rsidR="00414956" w:rsidRPr="00B267D0">
        <w:rPr>
          <w:rFonts w:ascii="Arial" w:hAnsi="Arial" w:cs="Arial"/>
          <w:bCs/>
          <w:i/>
          <w:lang w:val="en-US"/>
        </w:rPr>
        <w:t>.</w:t>
      </w:r>
    </w:p>
    <w:p w:rsidR="00F20F60" w:rsidRPr="00B267D0" w:rsidRDefault="00414956" w:rsidP="003A7B72">
      <w:pPr>
        <w:rPr>
          <w:rFonts w:ascii="Arial" w:hAnsi="Arial" w:cs="Arial"/>
          <w:b/>
          <w:bCs/>
          <w:lang w:val="en-US"/>
        </w:rPr>
      </w:pPr>
      <w:r w:rsidRPr="00B267D0">
        <w:rPr>
          <w:rFonts w:ascii="Arial" w:hAnsi="Arial" w:cs="Arial"/>
          <w:b/>
          <w:bCs/>
          <w:i/>
          <w:lang w:val="en-US"/>
        </w:rPr>
        <w:t xml:space="preserve">Work plan for the academic year 2015-2016 has to be in </w:t>
      </w:r>
      <w:proofErr w:type="spellStart"/>
      <w:r w:rsidRPr="00B267D0">
        <w:rPr>
          <w:rFonts w:ascii="Arial" w:hAnsi="Arial" w:cs="Arial"/>
          <w:b/>
          <w:bCs/>
          <w:i/>
          <w:lang w:val="en-US"/>
        </w:rPr>
        <w:t>SoleMove</w:t>
      </w:r>
      <w:proofErr w:type="spellEnd"/>
      <w:r w:rsidRPr="00B267D0">
        <w:rPr>
          <w:rFonts w:ascii="Arial" w:hAnsi="Arial" w:cs="Arial"/>
          <w:b/>
          <w:bCs/>
          <w:i/>
          <w:lang w:val="en-US"/>
        </w:rPr>
        <w:t xml:space="preserve"> before the </w:t>
      </w:r>
      <w:hyperlink r:id="rId6" w:history="1">
        <w:r w:rsidR="00562F17" w:rsidRPr="00B267D0">
          <w:rPr>
            <w:rStyle w:val="Hyperlink"/>
            <w:rFonts w:ascii="Arial" w:hAnsi="Arial" w:cs="Arial"/>
            <w:b/>
            <w:lang w:val="en"/>
          </w:rPr>
          <w:t>development discussion</w:t>
        </w:r>
      </w:hyperlink>
      <w:r w:rsidR="007574F7" w:rsidRPr="00B267D0">
        <w:rPr>
          <w:rFonts w:ascii="Arial" w:hAnsi="Arial" w:cs="Arial"/>
          <w:b/>
          <w:bCs/>
          <w:lang w:val="en-US"/>
        </w:rPr>
        <w:t xml:space="preserve"> (deadline 29.2.2016)</w:t>
      </w:r>
      <w:r w:rsidR="00F20F60" w:rsidRPr="00B267D0">
        <w:rPr>
          <w:rFonts w:ascii="Arial" w:hAnsi="Arial" w:cs="Arial"/>
          <w:b/>
          <w:bCs/>
          <w:lang w:val="en-US"/>
        </w:rPr>
        <w:t>.</w:t>
      </w:r>
    </w:p>
    <w:p w:rsidR="007574F7" w:rsidRPr="00B267D0" w:rsidRDefault="007574F7" w:rsidP="003A7B72">
      <w:pPr>
        <w:rPr>
          <w:rFonts w:ascii="Arial" w:hAnsi="Arial" w:cs="Arial"/>
          <w:b/>
          <w:bCs/>
          <w:lang w:val="en-US"/>
        </w:rPr>
      </w:pPr>
    </w:p>
    <w:p w:rsidR="00562F17" w:rsidRPr="00AF6734" w:rsidRDefault="003A7B72" w:rsidP="003A7B72">
      <w:pPr>
        <w:pStyle w:val="NormalWeb"/>
        <w:spacing w:before="0" w:beforeAutospacing="0" w:after="0" w:afterAutospacing="0"/>
        <w:rPr>
          <w:rFonts w:ascii="Arial" w:hAnsi="Arial" w:cs="Arial"/>
          <w:b/>
          <w:sz w:val="22"/>
          <w:szCs w:val="22"/>
          <w:lang w:val="en-US"/>
        </w:rPr>
      </w:pPr>
      <w:r w:rsidRPr="00AF6734">
        <w:rPr>
          <w:rFonts w:ascii="Arial" w:hAnsi="Arial" w:cs="Arial"/>
          <w:b/>
          <w:bCs/>
          <w:sz w:val="22"/>
          <w:szCs w:val="22"/>
          <w:lang w:val="en-US"/>
        </w:rPr>
        <w:t xml:space="preserve">When you </w:t>
      </w:r>
      <w:r w:rsidR="00AF6734" w:rsidRPr="00AF6734">
        <w:rPr>
          <w:rFonts w:ascii="Arial" w:hAnsi="Arial" w:cs="Arial"/>
          <w:b/>
          <w:bCs/>
          <w:sz w:val="22"/>
          <w:szCs w:val="22"/>
          <w:lang w:val="en-US"/>
        </w:rPr>
        <w:t>finished</w:t>
      </w:r>
      <w:r w:rsidRPr="00AF6734">
        <w:rPr>
          <w:rFonts w:ascii="Arial" w:hAnsi="Arial" w:cs="Arial"/>
          <w:b/>
          <w:bCs/>
          <w:sz w:val="22"/>
          <w:szCs w:val="22"/>
          <w:lang w:val="en-US"/>
        </w:rPr>
        <w:t xml:space="preserve"> the </w:t>
      </w:r>
      <w:proofErr w:type="spellStart"/>
      <w:r w:rsidRPr="00AF6734">
        <w:rPr>
          <w:rFonts w:ascii="Arial" w:hAnsi="Arial" w:cs="Arial"/>
          <w:b/>
          <w:bCs/>
          <w:sz w:val="22"/>
          <w:szCs w:val="22"/>
          <w:lang w:val="en-US"/>
        </w:rPr>
        <w:t>SoleTM</w:t>
      </w:r>
      <w:proofErr w:type="spellEnd"/>
      <w:r w:rsidRPr="00AF6734">
        <w:rPr>
          <w:rFonts w:ascii="Arial" w:hAnsi="Arial" w:cs="Arial"/>
          <w:b/>
          <w:bCs/>
          <w:sz w:val="22"/>
          <w:szCs w:val="22"/>
          <w:lang w:val="en-US"/>
        </w:rPr>
        <w:t xml:space="preserve"> work plan</w:t>
      </w:r>
      <w:r w:rsidR="00AF6734" w:rsidRPr="00AF6734">
        <w:rPr>
          <w:rFonts w:ascii="Arial" w:hAnsi="Arial" w:cs="Arial"/>
          <w:b/>
          <w:bCs/>
          <w:sz w:val="22"/>
          <w:szCs w:val="22"/>
          <w:lang w:val="en-US"/>
        </w:rPr>
        <w:t>,</w:t>
      </w:r>
      <w:r w:rsidRPr="00AF6734">
        <w:rPr>
          <w:rFonts w:ascii="Arial" w:hAnsi="Arial" w:cs="Arial"/>
          <w:b/>
          <w:bCs/>
          <w:sz w:val="22"/>
          <w:szCs w:val="22"/>
          <w:lang w:val="en-US"/>
        </w:rPr>
        <w:t xml:space="preserve"> print a copy to Minna Vanhatalo</w:t>
      </w:r>
      <w:r w:rsidR="00AF6734" w:rsidRPr="00AF6734">
        <w:rPr>
          <w:rFonts w:ascii="Arial" w:hAnsi="Arial" w:cs="Arial"/>
          <w:b/>
          <w:bCs/>
          <w:sz w:val="22"/>
          <w:szCs w:val="22"/>
          <w:lang w:val="en-US"/>
        </w:rPr>
        <w:t xml:space="preserve"> (teaching section). Amanuensis</w:t>
      </w:r>
      <w:r w:rsidRPr="00AF6734">
        <w:rPr>
          <w:rFonts w:ascii="Arial" w:hAnsi="Arial" w:cs="Arial"/>
          <w:b/>
          <w:bCs/>
          <w:sz w:val="22"/>
          <w:szCs w:val="22"/>
          <w:lang w:val="en-US"/>
        </w:rPr>
        <w:t xml:space="preserve"> and the degree </w:t>
      </w:r>
      <w:proofErr w:type="spellStart"/>
      <w:r w:rsidRPr="00AF6734">
        <w:rPr>
          <w:rFonts w:ascii="Arial" w:hAnsi="Arial" w:cs="Arial"/>
          <w:b/>
          <w:bCs/>
          <w:sz w:val="22"/>
          <w:szCs w:val="22"/>
          <w:lang w:val="en-US"/>
        </w:rPr>
        <w:t>programme</w:t>
      </w:r>
      <w:proofErr w:type="spellEnd"/>
      <w:r w:rsidR="009F4A5C" w:rsidRPr="00AF6734">
        <w:rPr>
          <w:rFonts w:ascii="Arial" w:hAnsi="Arial" w:cs="Arial"/>
          <w:b/>
          <w:bCs/>
          <w:sz w:val="22"/>
          <w:szCs w:val="22"/>
          <w:lang w:val="en-US"/>
        </w:rPr>
        <w:t xml:space="preserve"> director</w:t>
      </w:r>
      <w:r w:rsidRPr="00AF6734">
        <w:rPr>
          <w:rFonts w:ascii="Arial" w:hAnsi="Arial" w:cs="Arial"/>
          <w:b/>
          <w:bCs/>
          <w:sz w:val="22"/>
          <w:szCs w:val="22"/>
          <w:lang w:val="en-US"/>
        </w:rPr>
        <w:t xml:space="preserve"> Annamari </w:t>
      </w:r>
      <w:proofErr w:type="spellStart"/>
      <w:r w:rsidRPr="00AF6734">
        <w:rPr>
          <w:rFonts w:ascii="Arial" w:hAnsi="Arial" w:cs="Arial"/>
          <w:b/>
          <w:bCs/>
          <w:sz w:val="22"/>
          <w:szCs w:val="22"/>
          <w:lang w:val="en-US"/>
        </w:rPr>
        <w:t>Markkola</w:t>
      </w:r>
      <w:proofErr w:type="spellEnd"/>
      <w:r w:rsidRPr="00AF6734">
        <w:rPr>
          <w:rFonts w:ascii="Arial" w:hAnsi="Arial" w:cs="Arial"/>
          <w:b/>
          <w:bCs/>
          <w:sz w:val="22"/>
          <w:szCs w:val="22"/>
          <w:lang w:val="en-US"/>
        </w:rPr>
        <w:t xml:space="preserve"> will check the teaching work plan. </w:t>
      </w:r>
      <w:r w:rsidR="00562F17" w:rsidRPr="00AF6734">
        <w:rPr>
          <w:rFonts w:ascii="Arial" w:hAnsi="Arial" w:cs="Arial"/>
          <w:b/>
          <w:sz w:val="22"/>
          <w:szCs w:val="22"/>
          <w:lang w:val="en-US"/>
        </w:rPr>
        <w:t>Work plans are discussed during a private development discussion between the employee and his/her immediate supervisor. The work plans of all unit staff members are fi</w:t>
      </w:r>
      <w:r w:rsidRPr="00AF6734">
        <w:rPr>
          <w:rFonts w:ascii="Arial" w:hAnsi="Arial" w:cs="Arial"/>
          <w:b/>
          <w:sz w:val="22"/>
          <w:szCs w:val="22"/>
          <w:lang w:val="en-US"/>
        </w:rPr>
        <w:t>nally approved by the unit head.</w:t>
      </w:r>
    </w:p>
    <w:p w:rsidR="007574F7" w:rsidRPr="00B267D0" w:rsidRDefault="007574F7" w:rsidP="003A7B72">
      <w:pPr>
        <w:rPr>
          <w:rFonts w:ascii="Arial" w:hAnsi="Arial" w:cs="Arial"/>
          <w:b/>
          <w:bCs/>
          <w:lang w:val="en-US"/>
        </w:rPr>
      </w:pPr>
    </w:p>
    <w:p w:rsidR="009C42FE" w:rsidRPr="00B267D0" w:rsidRDefault="003A7B72" w:rsidP="003A7B72">
      <w:pPr>
        <w:rPr>
          <w:rFonts w:ascii="Arial" w:hAnsi="Arial" w:cs="Arial"/>
          <w:b/>
          <w:bCs/>
          <w:lang w:val="en-US"/>
        </w:rPr>
      </w:pPr>
      <w:r w:rsidRPr="00B267D0">
        <w:rPr>
          <w:rFonts w:ascii="Arial" w:hAnsi="Arial" w:cs="Arial"/>
          <w:b/>
          <w:bCs/>
          <w:lang w:val="en-US"/>
        </w:rPr>
        <w:t xml:space="preserve">Research stuff with the regular working time and who also </w:t>
      </w:r>
      <w:r w:rsidR="00EC4A07">
        <w:rPr>
          <w:rFonts w:ascii="Arial" w:hAnsi="Arial" w:cs="Arial"/>
          <w:b/>
          <w:bCs/>
          <w:lang w:val="en-US"/>
        </w:rPr>
        <w:t>have</w:t>
      </w:r>
      <w:r w:rsidRPr="00B267D0">
        <w:rPr>
          <w:rFonts w:ascii="Arial" w:hAnsi="Arial" w:cs="Arial"/>
          <w:b/>
          <w:bCs/>
          <w:lang w:val="en-US"/>
        </w:rPr>
        <w:t xml:space="preserve"> teach</w:t>
      </w:r>
      <w:r w:rsidR="00EC4A07">
        <w:rPr>
          <w:rFonts w:ascii="Arial" w:hAnsi="Arial" w:cs="Arial"/>
          <w:b/>
          <w:bCs/>
          <w:lang w:val="en-US"/>
        </w:rPr>
        <w:t>ing</w:t>
      </w:r>
      <w:r w:rsidRPr="00B267D0">
        <w:rPr>
          <w:rFonts w:ascii="Arial" w:hAnsi="Arial" w:cs="Arial"/>
          <w:b/>
          <w:bCs/>
          <w:lang w:val="en-US"/>
        </w:rPr>
        <w:t xml:space="preserve"> are given separate instructions and </w:t>
      </w:r>
      <w:r w:rsidR="00EC4A07">
        <w:rPr>
          <w:rFonts w:ascii="Arial" w:hAnsi="Arial" w:cs="Arial"/>
          <w:b/>
          <w:bCs/>
          <w:lang w:val="en-US"/>
        </w:rPr>
        <w:t>E</w:t>
      </w:r>
      <w:r w:rsidRPr="00B267D0">
        <w:rPr>
          <w:rFonts w:ascii="Arial" w:hAnsi="Arial" w:cs="Arial"/>
          <w:b/>
          <w:bCs/>
          <w:lang w:val="en-US"/>
        </w:rPr>
        <w:t>xcel form.</w:t>
      </w:r>
    </w:p>
    <w:p w:rsidR="009C42FE" w:rsidRPr="00B267D0" w:rsidRDefault="009C42FE" w:rsidP="003A7B72">
      <w:pPr>
        <w:rPr>
          <w:rFonts w:ascii="Arial" w:hAnsi="Arial" w:cs="Arial"/>
          <w:b/>
          <w:bCs/>
          <w:lang w:val="en-US"/>
        </w:rPr>
      </w:pPr>
    </w:p>
    <w:p w:rsidR="00F20F60" w:rsidRPr="00B267D0" w:rsidRDefault="003A7B72" w:rsidP="003A7B72">
      <w:pPr>
        <w:rPr>
          <w:rFonts w:ascii="Arial" w:hAnsi="Arial" w:cs="Arial"/>
          <w:b/>
          <w:bCs/>
          <w:lang w:val="en-US"/>
        </w:rPr>
      </w:pPr>
      <w:r w:rsidRPr="00B267D0">
        <w:rPr>
          <w:rFonts w:ascii="Arial" w:hAnsi="Arial" w:cs="Arial"/>
          <w:b/>
          <w:bCs/>
          <w:lang w:val="en-US"/>
        </w:rPr>
        <w:t xml:space="preserve">At the end of this file there are practical hints for filling the </w:t>
      </w:r>
      <w:proofErr w:type="spellStart"/>
      <w:r w:rsidRPr="00B267D0">
        <w:rPr>
          <w:rFonts w:ascii="Arial" w:hAnsi="Arial" w:cs="Arial"/>
          <w:b/>
          <w:bCs/>
          <w:lang w:val="en-US"/>
        </w:rPr>
        <w:t>SoleTM</w:t>
      </w:r>
      <w:proofErr w:type="spellEnd"/>
      <w:r w:rsidRPr="00B267D0">
        <w:rPr>
          <w:rFonts w:ascii="Arial" w:hAnsi="Arial" w:cs="Arial"/>
          <w:b/>
          <w:bCs/>
          <w:lang w:val="en-US"/>
        </w:rPr>
        <w:t>.</w:t>
      </w:r>
    </w:p>
    <w:p w:rsidR="005D1654" w:rsidRPr="00B267D0" w:rsidRDefault="005D1654" w:rsidP="003A7B72">
      <w:pPr>
        <w:rPr>
          <w:rFonts w:ascii="Arial" w:hAnsi="Arial" w:cs="Arial"/>
          <w:b/>
          <w:lang w:val="en-US"/>
        </w:rPr>
      </w:pPr>
    </w:p>
    <w:p w:rsidR="005D1654" w:rsidRPr="00B267D0" w:rsidRDefault="005D1654" w:rsidP="003A7B72">
      <w:pPr>
        <w:rPr>
          <w:rFonts w:ascii="Arial" w:hAnsi="Arial" w:cs="Arial"/>
          <w:b/>
          <w:lang w:val="en-US"/>
        </w:rPr>
      </w:pPr>
    </w:p>
    <w:p w:rsidR="009C42FE" w:rsidRPr="00B267D0" w:rsidRDefault="00F7090A" w:rsidP="003A7B72">
      <w:pPr>
        <w:rPr>
          <w:rFonts w:ascii="Arial" w:hAnsi="Arial" w:cs="Arial"/>
          <w:b/>
          <w:caps/>
          <w:lang w:val="en-US"/>
        </w:rPr>
      </w:pPr>
      <w:r w:rsidRPr="00B267D0">
        <w:rPr>
          <w:rFonts w:ascii="Arial" w:hAnsi="Arial" w:cs="Arial"/>
          <w:b/>
          <w:caps/>
          <w:lang w:val="en-US"/>
        </w:rPr>
        <w:t>TARGET GROUP</w:t>
      </w:r>
    </w:p>
    <w:p w:rsidR="009C42FE" w:rsidRPr="00B267D0" w:rsidRDefault="009C42FE" w:rsidP="003A7B72">
      <w:pPr>
        <w:rPr>
          <w:rFonts w:ascii="Arial" w:hAnsi="Arial" w:cs="Arial"/>
          <w:lang w:val="en-US"/>
        </w:rPr>
      </w:pPr>
    </w:p>
    <w:p w:rsidR="00F7090A" w:rsidRPr="00B267D0" w:rsidRDefault="00F7090A" w:rsidP="003A7B72">
      <w:pPr>
        <w:pStyle w:val="Default"/>
        <w:rPr>
          <w:rFonts w:ascii="Arial" w:hAnsi="Arial" w:cs="Arial"/>
          <w:sz w:val="22"/>
          <w:szCs w:val="22"/>
          <w:lang w:val="en-US"/>
        </w:rPr>
      </w:pPr>
    </w:p>
    <w:p w:rsidR="00F7090A" w:rsidRPr="00B267D0" w:rsidRDefault="00F7090A" w:rsidP="003A7B72">
      <w:pPr>
        <w:pStyle w:val="Default"/>
        <w:rPr>
          <w:rFonts w:ascii="Arial" w:hAnsi="Arial" w:cs="Arial"/>
          <w:sz w:val="22"/>
          <w:szCs w:val="22"/>
          <w:lang w:val="en-US"/>
        </w:rPr>
      </w:pPr>
      <w:proofErr w:type="gramStart"/>
      <w:r w:rsidRPr="00B267D0">
        <w:rPr>
          <w:rFonts w:ascii="Arial" w:hAnsi="Arial" w:cs="Arial"/>
          <w:sz w:val="22"/>
          <w:szCs w:val="22"/>
          <w:lang w:val="en-US"/>
        </w:rPr>
        <w:t>All research and teaching staff belong</w:t>
      </w:r>
      <w:r w:rsidR="00EC4A07">
        <w:rPr>
          <w:rFonts w:ascii="Arial" w:hAnsi="Arial" w:cs="Arial"/>
          <w:sz w:val="22"/>
          <w:szCs w:val="22"/>
          <w:lang w:val="en-US"/>
        </w:rPr>
        <w:t>ing</w:t>
      </w:r>
      <w:r w:rsidRPr="00B267D0">
        <w:rPr>
          <w:rFonts w:ascii="Arial" w:hAnsi="Arial" w:cs="Arial"/>
          <w:sz w:val="22"/>
          <w:szCs w:val="22"/>
          <w:lang w:val="en-US"/>
        </w:rPr>
        <w:t xml:space="preserve"> to the total working time system with the exception of those employees who are still working towards their basic degrees.</w:t>
      </w:r>
      <w:proofErr w:type="gramEnd"/>
    </w:p>
    <w:p w:rsidR="00F7090A" w:rsidRPr="00B267D0" w:rsidRDefault="00F7090A" w:rsidP="00F7090A">
      <w:pPr>
        <w:pStyle w:val="Default"/>
        <w:rPr>
          <w:rFonts w:ascii="Arial" w:hAnsi="Arial" w:cs="Arial"/>
          <w:sz w:val="22"/>
          <w:szCs w:val="22"/>
          <w:lang w:val="en-US"/>
        </w:rPr>
      </w:pPr>
      <w:r w:rsidRPr="00B267D0">
        <w:rPr>
          <w:rFonts w:ascii="Arial" w:hAnsi="Arial" w:cs="Arial"/>
          <w:sz w:val="22"/>
          <w:szCs w:val="22"/>
          <w:lang w:val="en-US"/>
        </w:rPr>
        <w:t xml:space="preserve">The system concerns such staff members as professors, university lecturers, lecturers, clinical instructors, university teachers, doctoral students, post-doctoral research fellows and senior research fellows. </w:t>
      </w:r>
    </w:p>
    <w:p w:rsidR="00F7090A" w:rsidRPr="00B267D0" w:rsidRDefault="00F7090A" w:rsidP="00F7090A">
      <w:pPr>
        <w:pStyle w:val="NormalWeb"/>
        <w:spacing w:before="0" w:beforeAutospacing="0" w:after="0" w:afterAutospacing="0"/>
        <w:rPr>
          <w:rFonts w:ascii="Arial" w:hAnsi="Arial" w:cs="Arial"/>
          <w:sz w:val="22"/>
          <w:szCs w:val="22"/>
          <w:lang w:val="en-US"/>
        </w:rPr>
      </w:pPr>
      <w:r w:rsidRPr="00B267D0">
        <w:rPr>
          <w:rFonts w:ascii="Arial" w:hAnsi="Arial" w:cs="Arial"/>
          <w:sz w:val="22"/>
          <w:szCs w:val="22"/>
          <w:lang w:val="en-US"/>
        </w:rPr>
        <w:t xml:space="preserve">Academy professors and academy research fellows also belong to the system even though some of the regulations do not apply to them. </w:t>
      </w:r>
    </w:p>
    <w:p w:rsidR="009C42FE" w:rsidRPr="00B267D0" w:rsidRDefault="009E73A7" w:rsidP="009E73A7">
      <w:pPr>
        <w:pStyle w:val="NormalWeb"/>
        <w:spacing w:before="0" w:beforeAutospacing="0" w:after="0" w:afterAutospacing="0"/>
        <w:rPr>
          <w:rFonts w:ascii="Arial" w:hAnsi="Arial" w:cs="Arial"/>
          <w:sz w:val="22"/>
          <w:szCs w:val="22"/>
          <w:lang w:val="en-US"/>
        </w:rPr>
      </w:pPr>
      <w:r w:rsidRPr="00B267D0">
        <w:rPr>
          <w:rFonts w:ascii="Arial" w:hAnsi="Arial" w:cs="Arial"/>
          <w:sz w:val="22"/>
          <w:szCs w:val="22"/>
          <w:lang w:val="en-US"/>
        </w:rPr>
        <w:t>The annual amount of working time for research and teaching staff is 1 600 hours. Each employee who belongs to the system prepares a work plan with his/her supervisor. Work plans are based on the unit's operating plan and curriculum.</w:t>
      </w:r>
    </w:p>
    <w:p w:rsidR="009C42FE" w:rsidRPr="00B267D0" w:rsidRDefault="009C42FE" w:rsidP="009C42FE">
      <w:pPr>
        <w:rPr>
          <w:rFonts w:ascii="Arial" w:hAnsi="Arial" w:cs="Arial"/>
          <w:lang w:val="en-US"/>
        </w:rPr>
      </w:pPr>
    </w:p>
    <w:p w:rsidR="005D1654" w:rsidRPr="00B267D0" w:rsidRDefault="005D1654" w:rsidP="009C42FE">
      <w:pPr>
        <w:rPr>
          <w:rFonts w:ascii="Arial" w:hAnsi="Arial" w:cs="Arial"/>
          <w:lang w:val="en-US"/>
        </w:rPr>
      </w:pPr>
    </w:p>
    <w:p w:rsidR="007574F7" w:rsidRPr="00337050" w:rsidRDefault="006C5DEF" w:rsidP="009C42FE">
      <w:pPr>
        <w:rPr>
          <w:rFonts w:ascii="Arial" w:hAnsi="Arial" w:cs="Arial"/>
          <w:b/>
          <w:caps/>
          <w:lang w:val="en-US"/>
        </w:rPr>
      </w:pPr>
      <w:r>
        <w:rPr>
          <w:rFonts w:ascii="Arial" w:hAnsi="Arial" w:cs="Arial"/>
          <w:b/>
          <w:caps/>
          <w:lang w:val="en-US"/>
        </w:rPr>
        <w:t>TEACHING HOURS</w:t>
      </w:r>
    </w:p>
    <w:p w:rsidR="007574F7" w:rsidRPr="00337050" w:rsidRDefault="007574F7" w:rsidP="009C42FE">
      <w:pPr>
        <w:rPr>
          <w:rFonts w:ascii="Arial" w:hAnsi="Arial" w:cs="Arial"/>
          <w:lang w:val="en-US"/>
        </w:rPr>
      </w:pPr>
    </w:p>
    <w:p w:rsidR="00337050" w:rsidRPr="004809A5" w:rsidRDefault="00814293" w:rsidP="004809A5">
      <w:pPr>
        <w:pStyle w:val="Default"/>
        <w:numPr>
          <w:ilvl w:val="0"/>
          <w:numId w:val="7"/>
        </w:numPr>
        <w:rPr>
          <w:rFonts w:ascii="Arial" w:hAnsi="Arial" w:cs="Arial"/>
          <w:sz w:val="22"/>
          <w:szCs w:val="22"/>
          <w:lang w:val="en-US"/>
        </w:rPr>
      </w:pPr>
      <w:r w:rsidRPr="00183186">
        <w:rPr>
          <w:rFonts w:ascii="Arial" w:hAnsi="Arial" w:cs="Arial"/>
          <w:sz w:val="22"/>
          <w:szCs w:val="22"/>
          <w:lang w:val="en-US"/>
        </w:rPr>
        <w:t>Each employee who b</w:t>
      </w:r>
      <w:r w:rsidR="00C55283" w:rsidRPr="00183186">
        <w:rPr>
          <w:rFonts w:ascii="Arial" w:hAnsi="Arial" w:cs="Arial"/>
          <w:sz w:val="22"/>
          <w:szCs w:val="22"/>
          <w:lang w:val="en-US"/>
        </w:rPr>
        <w:t>elongs to the 1</w:t>
      </w:r>
      <w:r w:rsidR="00EC4A07">
        <w:rPr>
          <w:rFonts w:ascii="Arial" w:hAnsi="Arial" w:cs="Arial"/>
          <w:sz w:val="22"/>
          <w:szCs w:val="22"/>
          <w:lang w:val="en-US"/>
        </w:rPr>
        <w:t xml:space="preserve"> </w:t>
      </w:r>
      <w:r w:rsidR="00C55283" w:rsidRPr="00183186">
        <w:rPr>
          <w:rFonts w:ascii="Arial" w:hAnsi="Arial" w:cs="Arial"/>
          <w:sz w:val="22"/>
          <w:szCs w:val="22"/>
          <w:lang w:val="en-US"/>
        </w:rPr>
        <w:t xml:space="preserve">600 </w:t>
      </w:r>
      <w:proofErr w:type="gramStart"/>
      <w:r w:rsidR="00C55283" w:rsidRPr="00183186">
        <w:rPr>
          <w:rFonts w:ascii="Arial" w:hAnsi="Arial" w:cs="Arial"/>
          <w:sz w:val="22"/>
          <w:szCs w:val="22"/>
          <w:lang w:val="en-US"/>
        </w:rPr>
        <w:t>hours</w:t>
      </w:r>
      <w:proofErr w:type="gramEnd"/>
      <w:r w:rsidR="00C55283" w:rsidRPr="00183186">
        <w:rPr>
          <w:rFonts w:ascii="Arial" w:hAnsi="Arial" w:cs="Arial"/>
          <w:sz w:val="22"/>
          <w:szCs w:val="22"/>
          <w:lang w:val="en-US"/>
        </w:rPr>
        <w:t xml:space="preserve"> syste</w:t>
      </w:r>
      <w:r w:rsidRPr="00183186">
        <w:rPr>
          <w:rFonts w:ascii="Arial" w:hAnsi="Arial" w:cs="Arial"/>
          <w:sz w:val="22"/>
          <w:szCs w:val="22"/>
          <w:lang w:val="en-US"/>
        </w:rPr>
        <w:t>m</w:t>
      </w:r>
      <w:r w:rsidR="00EC4A07">
        <w:rPr>
          <w:rFonts w:ascii="Arial" w:hAnsi="Arial" w:cs="Arial"/>
          <w:sz w:val="22"/>
          <w:szCs w:val="22"/>
          <w:lang w:val="en-US"/>
        </w:rPr>
        <w:t xml:space="preserve"> is</w:t>
      </w:r>
      <w:r w:rsidRPr="00183186">
        <w:rPr>
          <w:rFonts w:ascii="Arial" w:hAnsi="Arial" w:cs="Arial"/>
          <w:sz w:val="22"/>
          <w:szCs w:val="22"/>
          <w:lang w:val="en-US"/>
        </w:rPr>
        <w:t xml:space="preserve"> </w:t>
      </w:r>
      <w:r w:rsidR="00EC4A07">
        <w:rPr>
          <w:rFonts w:ascii="Arial" w:hAnsi="Arial" w:cs="Arial"/>
          <w:sz w:val="22"/>
          <w:szCs w:val="22"/>
          <w:lang w:val="en-US"/>
        </w:rPr>
        <w:t xml:space="preserve">obligated to </w:t>
      </w:r>
      <w:r w:rsidR="00C55283" w:rsidRPr="00183186">
        <w:rPr>
          <w:rFonts w:ascii="Arial" w:hAnsi="Arial" w:cs="Arial"/>
          <w:sz w:val="22"/>
          <w:szCs w:val="22"/>
          <w:lang w:val="en-US"/>
        </w:rPr>
        <w:t>prep</w:t>
      </w:r>
      <w:r w:rsidR="00EC4A07">
        <w:rPr>
          <w:rFonts w:ascii="Arial" w:hAnsi="Arial" w:cs="Arial"/>
          <w:sz w:val="22"/>
          <w:szCs w:val="22"/>
          <w:lang w:val="en-US"/>
        </w:rPr>
        <w:t>are</w:t>
      </w:r>
      <w:r w:rsidR="00C55283" w:rsidRPr="00183186">
        <w:rPr>
          <w:rFonts w:ascii="Arial" w:hAnsi="Arial" w:cs="Arial"/>
          <w:sz w:val="22"/>
          <w:szCs w:val="22"/>
          <w:lang w:val="en-US"/>
        </w:rPr>
        <w:t xml:space="preserve"> a work plan for the next academic year</w:t>
      </w:r>
      <w:r w:rsidR="00F20F60" w:rsidRPr="00183186">
        <w:rPr>
          <w:rFonts w:ascii="Arial" w:hAnsi="Arial" w:cs="Arial"/>
          <w:sz w:val="22"/>
          <w:szCs w:val="22"/>
          <w:lang w:val="en-US"/>
        </w:rPr>
        <w:t xml:space="preserve">. </w:t>
      </w:r>
      <w:r w:rsidR="00183186" w:rsidRPr="00183186">
        <w:rPr>
          <w:rFonts w:ascii="Arial" w:hAnsi="Arial" w:cs="Arial"/>
          <w:sz w:val="22"/>
          <w:szCs w:val="22"/>
          <w:lang w:val="en-US"/>
        </w:rPr>
        <w:t xml:space="preserve">Academy professors and academy research fellows also belong to the system and fill the teaching section in </w:t>
      </w:r>
      <w:proofErr w:type="spellStart"/>
      <w:r w:rsidR="00183186" w:rsidRPr="00183186">
        <w:rPr>
          <w:rFonts w:ascii="Arial" w:hAnsi="Arial" w:cs="Arial"/>
          <w:sz w:val="22"/>
          <w:szCs w:val="22"/>
          <w:lang w:val="en-US"/>
        </w:rPr>
        <w:t>SoleTM</w:t>
      </w:r>
      <w:proofErr w:type="spellEnd"/>
      <w:r w:rsidR="00183186" w:rsidRPr="00183186">
        <w:rPr>
          <w:rFonts w:ascii="Arial" w:hAnsi="Arial" w:cs="Arial"/>
          <w:sz w:val="22"/>
          <w:szCs w:val="22"/>
          <w:lang w:val="en-US"/>
        </w:rPr>
        <w:t xml:space="preserve"> following the Academy of Finland guidelines </w:t>
      </w:r>
      <w:r w:rsidR="00183186" w:rsidRPr="004809A5">
        <w:rPr>
          <w:rFonts w:ascii="Arial" w:hAnsi="Arial" w:cs="Arial"/>
          <w:sz w:val="22"/>
          <w:szCs w:val="22"/>
          <w:lang w:val="en-US"/>
        </w:rPr>
        <w:t xml:space="preserve">(maximum 5% teaching i.e. 80 hours </w:t>
      </w:r>
      <w:r w:rsidR="004809A5">
        <w:rPr>
          <w:rFonts w:ascii="Arial" w:hAnsi="Arial" w:cs="Arial"/>
          <w:sz w:val="22"/>
          <w:szCs w:val="22"/>
          <w:lang w:val="en-US"/>
        </w:rPr>
        <w:t>in</w:t>
      </w:r>
      <w:r w:rsidR="00183186" w:rsidRPr="004809A5">
        <w:rPr>
          <w:rFonts w:ascii="Arial" w:hAnsi="Arial" w:cs="Arial"/>
          <w:sz w:val="22"/>
          <w:szCs w:val="22"/>
          <w:lang w:val="en-US"/>
        </w:rPr>
        <w:t xml:space="preserve"> total working time. These hours include preparation of teaching). Faculty of Science </w:t>
      </w:r>
      <w:r w:rsidR="00183186" w:rsidRPr="004809A5">
        <w:rPr>
          <w:rFonts w:ascii="Arial" w:hAnsi="Arial" w:cs="Arial"/>
          <w:sz w:val="22"/>
          <w:szCs w:val="22"/>
          <w:lang w:val="en"/>
        </w:rPr>
        <w:t>executive group</w:t>
      </w:r>
      <w:r w:rsidR="00183186" w:rsidRPr="004809A5">
        <w:rPr>
          <w:rFonts w:ascii="Arial" w:hAnsi="Arial" w:cs="Arial"/>
          <w:sz w:val="22"/>
          <w:szCs w:val="22"/>
          <w:lang w:val="en"/>
        </w:rPr>
        <w:t xml:space="preserve"> has made a decision that this 5% does not include guidance of thesis</w:t>
      </w:r>
      <w:r w:rsidR="004809A5" w:rsidRPr="004809A5">
        <w:rPr>
          <w:rFonts w:ascii="Arial" w:hAnsi="Arial" w:cs="Arial"/>
          <w:sz w:val="22"/>
          <w:szCs w:val="22"/>
          <w:lang w:val="en"/>
        </w:rPr>
        <w:t>, only contact hours.</w:t>
      </w:r>
      <w:r w:rsidR="004809A5">
        <w:rPr>
          <w:rFonts w:ascii="Arial" w:hAnsi="Arial" w:cs="Arial"/>
          <w:sz w:val="22"/>
          <w:szCs w:val="22"/>
          <w:lang w:val="en"/>
        </w:rPr>
        <w:t xml:space="preserve"> This practice is same for Academy researchers and teaching stuff. Also other post doc researches will</w:t>
      </w:r>
      <w:r w:rsidR="00EC4A07">
        <w:rPr>
          <w:rFonts w:ascii="Arial" w:hAnsi="Arial" w:cs="Arial"/>
          <w:sz w:val="22"/>
          <w:szCs w:val="22"/>
          <w:lang w:val="en"/>
        </w:rPr>
        <w:t xml:space="preserve"> use this 5% teaching obligation</w:t>
      </w:r>
      <w:r w:rsidR="004809A5">
        <w:rPr>
          <w:rFonts w:ascii="Arial" w:hAnsi="Arial" w:cs="Arial"/>
          <w:sz w:val="22"/>
          <w:szCs w:val="22"/>
          <w:lang w:val="en"/>
        </w:rPr>
        <w:t>.</w:t>
      </w:r>
    </w:p>
    <w:p w:rsidR="00F20F60" w:rsidRPr="00EC4A07" w:rsidRDefault="00F20F60" w:rsidP="009C42FE">
      <w:pPr>
        <w:ind w:left="284" w:hanging="284"/>
        <w:rPr>
          <w:rFonts w:ascii="Arial" w:hAnsi="Arial" w:cs="Arial"/>
          <w:lang w:val="en-US"/>
        </w:rPr>
      </w:pPr>
    </w:p>
    <w:p w:rsidR="00F20F60" w:rsidRPr="00E377AD" w:rsidRDefault="005C7A29" w:rsidP="004809A5">
      <w:pPr>
        <w:pStyle w:val="ListParagraph"/>
        <w:numPr>
          <w:ilvl w:val="0"/>
          <w:numId w:val="7"/>
        </w:numPr>
        <w:rPr>
          <w:rFonts w:ascii="Arial" w:hAnsi="Arial" w:cs="Arial"/>
          <w:sz w:val="22"/>
          <w:szCs w:val="22"/>
          <w:lang w:val="en-US"/>
        </w:rPr>
      </w:pPr>
      <w:r w:rsidRPr="00E377AD">
        <w:rPr>
          <w:rFonts w:ascii="Arial" w:hAnsi="Arial" w:cs="Arial"/>
          <w:sz w:val="22"/>
          <w:szCs w:val="22"/>
          <w:lang w:val="en-US"/>
        </w:rPr>
        <w:t>Previous principles are used in defining the teaching hours</w:t>
      </w:r>
      <w:r w:rsidR="00E53081" w:rsidRPr="00E377AD">
        <w:rPr>
          <w:rFonts w:ascii="Arial" w:hAnsi="Arial" w:cs="Arial"/>
          <w:sz w:val="22"/>
          <w:szCs w:val="22"/>
          <w:lang w:val="en-US"/>
        </w:rPr>
        <w:t xml:space="preserve">. </w:t>
      </w:r>
      <w:r w:rsidR="00586F3E" w:rsidRPr="00E377AD">
        <w:rPr>
          <w:rFonts w:ascii="Arial" w:hAnsi="Arial" w:cs="Arial"/>
          <w:sz w:val="22"/>
          <w:szCs w:val="22"/>
          <w:lang w:val="en-US"/>
        </w:rPr>
        <w:t>C</w:t>
      </w:r>
      <w:r w:rsidRPr="00E377AD">
        <w:rPr>
          <w:rFonts w:ascii="Arial" w:hAnsi="Arial" w:cs="Arial"/>
          <w:sz w:val="22"/>
          <w:szCs w:val="22"/>
          <w:lang w:val="en-US"/>
        </w:rPr>
        <w:t xml:space="preserve">ontact teaching </w:t>
      </w:r>
      <w:proofErr w:type="gramStart"/>
      <w:r w:rsidRPr="00E377AD">
        <w:rPr>
          <w:rFonts w:ascii="Arial" w:hAnsi="Arial" w:cs="Arial"/>
          <w:sz w:val="22"/>
          <w:szCs w:val="22"/>
          <w:lang w:val="en-US"/>
        </w:rPr>
        <w:t>hours</w:t>
      </w:r>
      <w:proofErr w:type="gramEnd"/>
      <w:r w:rsidR="00586F3E" w:rsidRPr="00E377AD">
        <w:rPr>
          <w:rFonts w:ascii="Arial" w:hAnsi="Arial" w:cs="Arial"/>
          <w:sz w:val="22"/>
          <w:szCs w:val="22"/>
          <w:lang w:val="en-US"/>
        </w:rPr>
        <w:t xml:space="preserve"> directives</w:t>
      </w:r>
      <w:r w:rsidRPr="00E377AD">
        <w:rPr>
          <w:rFonts w:ascii="Arial" w:hAnsi="Arial" w:cs="Arial"/>
          <w:sz w:val="22"/>
          <w:szCs w:val="22"/>
          <w:lang w:val="en-US"/>
        </w:rPr>
        <w:t xml:space="preserve"> have been as follows: professors approx.</w:t>
      </w:r>
      <w:r w:rsidR="009C42FE" w:rsidRPr="00E377AD">
        <w:rPr>
          <w:rFonts w:ascii="Arial" w:hAnsi="Arial" w:cs="Arial"/>
          <w:sz w:val="22"/>
          <w:szCs w:val="22"/>
          <w:lang w:val="en-US"/>
        </w:rPr>
        <w:t xml:space="preserve"> 160 h</w:t>
      </w:r>
      <w:r w:rsidRPr="00E377AD">
        <w:rPr>
          <w:rFonts w:ascii="Arial" w:hAnsi="Arial" w:cs="Arial"/>
          <w:sz w:val="22"/>
          <w:szCs w:val="22"/>
          <w:lang w:val="en-US"/>
        </w:rPr>
        <w:t>ours per academic year</w:t>
      </w:r>
      <w:r w:rsidR="007574F7" w:rsidRPr="00E377AD">
        <w:rPr>
          <w:rFonts w:ascii="Arial" w:hAnsi="Arial" w:cs="Arial"/>
          <w:sz w:val="22"/>
          <w:szCs w:val="22"/>
          <w:lang w:val="en-US"/>
        </w:rPr>
        <w:t>,</w:t>
      </w:r>
      <w:r w:rsidRPr="00E377AD">
        <w:rPr>
          <w:rFonts w:ascii="Arial" w:hAnsi="Arial" w:cs="Arial"/>
          <w:sz w:val="22"/>
          <w:szCs w:val="22"/>
          <w:lang w:val="en-US"/>
        </w:rPr>
        <w:t xml:space="preserve"> lecturer</w:t>
      </w:r>
      <w:r w:rsidR="00301B99" w:rsidRPr="00E377AD">
        <w:rPr>
          <w:rFonts w:ascii="Arial" w:hAnsi="Arial" w:cs="Arial"/>
          <w:sz w:val="22"/>
          <w:szCs w:val="22"/>
          <w:lang w:val="en-US"/>
        </w:rPr>
        <w:t xml:space="preserve"> 392 h</w:t>
      </w:r>
      <w:r w:rsidRPr="00E377AD">
        <w:rPr>
          <w:rFonts w:ascii="Arial" w:hAnsi="Arial" w:cs="Arial"/>
          <w:sz w:val="22"/>
          <w:szCs w:val="22"/>
          <w:lang w:val="en-US"/>
        </w:rPr>
        <w:t>ours</w:t>
      </w:r>
      <w:r w:rsidR="00301B99" w:rsidRPr="00E377AD">
        <w:rPr>
          <w:rFonts w:ascii="Arial" w:hAnsi="Arial" w:cs="Arial"/>
          <w:sz w:val="22"/>
          <w:szCs w:val="22"/>
          <w:lang w:val="en-US"/>
        </w:rPr>
        <w:t xml:space="preserve"> </w:t>
      </w:r>
      <w:r w:rsidRPr="00E377AD">
        <w:rPr>
          <w:rFonts w:ascii="Arial" w:hAnsi="Arial" w:cs="Arial"/>
          <w:sz w:val="22"/>
          <w:szCs w:val="22"/>
          <w:lang w:val="en-US"/>
        </w:rPr>
        <w:t>per academic year</w:t>
      </w:r>
      <w:r w:rsidR="007574F7" w:rsidRPr="00E377AD">
        <w:rPr>
          <w:rFonts w:ascii="Arial" w:hAnsi="Arial" w:cs="Arial"/>
          <w:sz w:val="22"/>
          <w:szCs w:val="22"/>
          <w:lang w:val="en-US"/>
        </w:rPr>
        <w:t xml:space="preserve"> </w:t>
      </w:r>
      <w:r w:rsidRPr="00E377AD">
        <w:rPr>
          <w:rFonts w:ascii="Arial" w:hAnsi="Arial" w:cs="Arial"/>
          <w:sz w:val="22"/>
          <w:szCs w:val="22"/>
          <w:lang w:val="en-US"/>
        </w:rPr>
        <w:t>and</w:t>
      </w:r>
      <w:r w:rsidR="00301B99" w:rsidRPr="00E377AD">
        <w:rPr>
          <w:rFonts w:ascii="Arial" w:hAnsi="Arial" w:cs="Arial"/>
          <w:sz w:val="22"/>
          <w:szCs w:val="22"/>
          <w:lang w:val="en-US"/>
        </w:rPr>
        <w:t xml:space="preserve"> </w:t>
      </w:r>
      <w:r w:rsidRPr="00E377AD">
        <w:rPr>
          <w:rFonts w:ascii="Arial" w:hAnsi="Arial" w:cs="Arial"/>
          <w:sz w:val="22"/>
          <w:szCs w:val="22"/>
          <w:lang w:val="en-US"/>
        </w:rPr>
        <w:t>senior research fellow</w:t>
      </w:r>
      <w:r w:rsidR="00EC4A07">
        <w:rPr>
          <w:rFonts w:ascii="Arial" w:hAnsi="Arial" w:cs="Arial"/>
          <w:sz w:val="22"/>
          <w:szCs w:val="22"/>
          <w:lang w:val="en-US"/>
        </w:rPr>
        <w:t xml:space="preserve"> </w:t>
      </w:r>
      <w:r w:rsidR="00586F3E" w:rsidRPr="00E377AD">
        <w:rPr>
          <w:rFonts w:ascii="Arial" w:hAnsi="Arial" w:cs="Arial"/>
          <w:sz w:val="22"/>
          <w:szCs w:val="22"/>
          <w:lang w:val="en-US"/>
        </w:rPr>
        <w:t>/</w:t>
      </w:r>
      <w:r w:rsidR="00EC4A07">
        <w:rPr>
          <w:rFonts w:ascii="Arial" w:hAnsi="Arial" w:cs="Arial"/>
          <w:sz w:val="22"/>
          <w:szCs w:val="22"/>
          <w:lang w:val="en-US"/>
        </w:rPr>
        <w:t xml:space="preserve"> </w:t>
      </w:r>
      <w:r w:rsidR="00586F3E" w:rsidRPr="00E377AD">
        <w:rPr>
          <w:rFonts w:ascii="Arial" w:hAnsi="Arial" w:cs="Arial"/>
          <w:sz w:val="22"/>
          <w:szCs w:val="22"/>
          <w:lang w:val="en-US"/>
        </w:rPr>
        <w:t>postdoctoral research fellow</w:t>
      </w:r>
      <w:r w:rsidR="007574F7" w:rsidRPr="00E377AD">
        <w:rPr>
          <w:rFonts w:ascii="Arial" w:hAnsi="Arial" w:cs="Arial"/>
          <w:sz w:val="22"/>
          <w:szCs w:val="22"/>
          <w:lang w:val="en-US"/>
        </w:rPr>
        <w:t xml:space="preserve"> </w:t>
      </w:r>
      <w:r w:rsidR="00586F3E" w:rsidRPr="00E377AD">
        <w:rPr>
          <w:rFonts w:ascii="Arial" w:hAnsi="Arial" w:cs="Arial"/>
          <w:sz w:val="22"/>
          <w:szCs w:val="22"/>
          <w:lang w:val="en-US"/>
        </w:rPr>
        <w:t>approx.</w:t>
      </w:r>
      <w:r w:rsidR="007574F7" w:rsidRPr="00E377AD">
        <w:rPr>
          <w:rFonts w:ascii="Arial" w:hAnsi="Arial" w:cs="Arial"/>
          <w:sz w:val="22"/>
          <w:szCs w:val="22"/>
          <w:lang w:val="en-US"/>
        </w:rPr>
        <w:t xml:space="preserve"> </w:t>
      </w:r>
      <w:r w:rsidR="007574F7" w:rsidRPr="00E377AD">
        <w:rPr>
          <w:rFonts w:ascii="Arial" w:hAnsi="Arial" w:cs="Arial"/>
          <w:sz w:val="22"/>
          <w:szCs w:val="22"/>
        </w:rPr>
        <w:t xml:space="preserve">21 h </w:t>
      </w:r>
      <w:proofErr w:type="spellStart"/>
      <w:r w:rsidR="00586F3E" w:rsidRPr="00E377AD">
        <w:rPr>
          <w:rFonts w:ascii="Arial" w:hAnsi="Arial" w:cs="Arial"/>
          <w:sz w:val="22"/>
          <w:szCs w:val="22"/>
        </w:rPr>
        <w:t>hours</w:t>
      </w:r>
      <w:proofErr w:type="spellEnd"/>
      <w:r w:rsidR="00586F3E" w:rsidRPr="00E377AD">
        <w:rPr>
          <w:rFonts w:ascii="Arial" w:hAnsi="Arial" w:cs="Arial"/>
          <w:sz w:val="22"/>
          <w:szCs w:val="22"/>
        </w:rPr>
        <w:t xml:space="preserve"> per</w:t>
      </w:r>
      <w:r w:rsidR="00586F3E" w:rsidRPr="00E377AD">
        <w:rPr>
          <w:rFonts w:ascii="Arial" w:hAnsi="Arial" w:cs="Arial"/>
          <w:sz w:val="22"/>
          <w:szCs w:val="22"/>
        </w:rPr>
        <w:t xml:space="preserve"> </w:t>
      </w:r>
      <w:proofErr w:type="spellStart"/>
      <w:r w:rsidR="00586F3E" w:rsidRPr="00E377AD">
        <w:rPr>
          <w:rFonts w:ascii="Arial" w:hAnsi="Arial" w:cs="Arial"/>
          <w:sz w:val="22"/>
          <w:szCs w:val="22"/>
        </w:rPr>
        <w:t>contract</w:t>
      </w:r>
      <w:proofErr w:type="spellEnd"/>
      <w:r w:rsidR="00586F3E" w:rsidRPr="00E377AD">
        <w:rPr>
          <w:rFonts w:ascii="Arial" w:hAnsi="Arial" w:cs="Arial"/>
          <w:sz w:val="22"/>
          <w:szCs w:val="22"/>
        </w:rPr>
        <w:t xml:space="preserve"> </w:t>
      </w:r>
      <w:proofErr w:type="spellStart"/>
      <w:r w:rsidR="00586F3E" w:rsidRPr="00E377AD">
        <w:rPr>
          <w:rFonts w:ascii="Arial" w:hAnsi="Arial" w:cs="Arial"/>
          <w:sz w:val="22"/>
          <w:szCs w:val="22"/>
        </w:rPr>
        <w:t>month</w:t>
      </w:r>
      <w:proofErr w:type="spellEnd"/>
      <w:r w:rsidR="009C42FE" w:rsidRPr="00E377AD">
        <w:rPr>
          <w:rFonts w:ascii="Arial" w:hAnsi="Arial" w:cs="Arial"/>
          <w:sz w:val="22"/>
          <w:szCs w:val="22"/>
        </w:rPr>
        <w:t>)</w:t>
      </w:r>
      <w:r w:rsidR="00F20F60" w:rsidRPr="00E377AD">
        <w:rPr>
          <w:rFonts w:ascii="Arial" w:hAnsi="Arial" w:cs="Arial"/>
          <w:sz w:val="22"/>
          <w:szCs w:val="22"/>
        </w:rPr>
        <w:t xml:space="preserve">. </w:t>
      </w:r>
      <w:r w:rsidR="00586F3E" w:rsidRPr="00E377AD">
        <w:rPr>
          <w:rFonts w:ascii="Arial" w:hAnsi="Arial" w:cs="Arial"/>
          <w:sz w:val="22"/>
          <w:szCs w:val="22"/>
          <w:lang w:val="en-US"/>
        </w:rPr>
        <w:t xml:space="preserve">Deflection from these hours requires always </w:t>
      </w:r>
      <w:r w:rsidR="00586F3E" w:rsidRPr="00E377AD">
        <w:rPr>
          <w:rFonts w:ascii="Arial" w:hAnsi="Arial" w:cs="Arial"/>
          <w:sz w:val="22"/>
          <w:szCs w:val="22"/>
          <w:lang w:val="en-US"/>
        </w:rPr>
        <w:lastRenderedPageBreak/>
        <w:t>justification and separate agreement with the unit head. Teaching</w:t>
      </w:r>
      <w:r w:rsidR="009F4A5C" w:rsidRPr="00E377AD">
        <w:rPr>
          <w:rFonts w:ascii="Arial" w:hAnsi="Arial" w:cs="Arial"/>
          <w:sz w:val="22"/>
          <w:szCs w:val="22"/>
          <w:lang w:val="en-US"/>
        </w:rPr>
        <w:t xml:space="preserve"> must be based on the curriculum planned and accepted by the </w:t>
      </w:r>
      <w:r w:rsidR="00EC4A07">
        <w:rPr>
          <w:rFonts w:ascii="Arial" w:hAnsi="Arial" w:cs="Arial"/>
          <w:sz w:val="22"/>
          <w:szCs w:val="22"/>
          <w:lang w:val="en-US"/>
        </w:rPr>
        <w:t>B</w:t>
      </w:r>
      <w:r w:rsidR="009F4A5C" w:rsidRPr="00E377AD">
        <w:rPr>
          <w:rFonts w:ascii="Arial" w:hAnsi="Arial" w:cs="Arial"/>
          <w:sz w:val="22"/>
          <w:szCs w:val="22"/>
          <w:lang w:val="en-US"/>
        </w:rPr>
        <w:t xml:space="preserve">iology </w:t>
      </w:r>
      <w:r w:rsidR="00E377AD" w:rsidRPr="00E377AD">
        <w:rPr>
          <w:rFonts w:ascii="Arial" w:hAnsi="Arial" w:cs="Arial"/>
          <w:sz w:val="22"/>
          <w:szCs w:val="22"/>
          <w:lang w:val="en-US"/>
        </w:rPr>
        <w:t xml:space="preserve">degree </w:t>
      </w:r>
      <w:proofErr w:type="spellStart"/>
      <w:r w:rsidR="00E377AD" w:rsidRPr="00E377AD">
        <w:rPr>
          <w:rFonts w:ascii="Arial" w:hAnsi="Arial" w:cs="Arial"/>
          <w:sz w:val="22"/>
          <w:szCs w:val="22"/>
          <w:lang w:val="en-US"/>
        </w:rPr>
        <w:t>programme</w:t>
      </w:r>
      <w:proofErr w:type="spellEnd"/>
      <w:r w:rsidR="00E377AD" w:rsidRPr="00E377AD">
        <w:rPr>
          <w:rFonts w:ascii="Arial" w:hAnsi="Arial" w:cs="Arial"/>
          <w:sz w:val="22"/>
          <w:szCs w:val="22"/>
          <w:lang w:val="en-US"/>
        </w:rPr>
        <w:t xml:space="preserve"> committee</w:t>
      </w:r>
      <w:r w:rsidR="00F20F60" w:rsidRPr="00E377AD">
        <w:rPr>
          <w:rFonts w:ascii="Arial" w:hAnsi="Arial" w:cs="Arial"/>
          <w:sz w:val="22"/>
          <w:szCs w:val="22"/>
          <w:lang w:val="en-US"/>
        </w:rPr>
        <w:t>.</w:t>
      </w:r>
    </w:p>
    <w:p w:rsidR="00F20F60" w:rsidRPr="009F4A5C" w:rsidRDefault="00F20F60" w:rsidP="009C42FE">
      <w:pPr>
        <w:ind w:left="284" w:hanging="284"/>
        <w:rPr>
          <w:rFonts w:ascii="Arial" w:hAnsi="Arial" w:cs="Arial"/>
          <w:lang w:val="en-US"/>
        </w:rPr>
      </w:pPr>
    </w:p>
    <w:p w:rsidR="000322B6" w:rsidRPr="004809A5" w:rsidRDefault="00EA3FDD" w:rsidP="004809A5">
      <w:pPr>
        <w:pStyle w:val="ListParagraph"/>
        <w:numPr>
          <w:ilvl w:val="0"/>
          <w:numId w:val="7"/>
        </w:numPr>
        <w:rPr>
          <w:rFonts w:ascii="Arial" w:hAnsi="Arial" w:cs="Arial"/>
          <w:sz w:val="22"/>
          <w:szCs w:val="22"/>
          <w:lang w:val="en-US"/>
        </w:rPr>
      </w:pPr>
      <w:r w:rsidRPr="004809A5">
        <w:rPr>
          <w:rFonts w:ascii="Arial" w:hAnsi="Arial" w:cs="Arial"/>
          <w:sz w:val="22"/>
          <w:szCs w:val="22"/>
          <w:lang w:val="en-US"/>
        </w:rPr>
        <w:t xml:space="preserve">According to the </w:t>
      </w:r>
      <w:r w:rsidRPr="004809A5">
        <w:rPr>
          <w:rFonts w:ascii="Arial" w:hAnsi="Arial" w:cs="Arial"/>
          <w:sz w:val="22"/>
          <w:szCs w:val="22"/>
          <w:lang w:val="en-US"/>
        </w:rPr>
        <w:t xml:space="preserve">biology degree </w:t>
      </w:r>
      <w:proofErr w:type="spellStart"/>
      <w:r w:rsidRPr="004809A5">
        <w:rPr>
          <w:rFonts w:ascii="Arial" w:hAnsi="Arial" w:cs="Arial"/>
          <w:sz w:val="22"/>
          <w:szCs w:val="22"/>
          <w:lang w:val="en-US"/>
        </w:rPr>
        <w:t>programme</w:t>
      </w:r>
      <w:proofErr w:type="spellEnd"/>
      <w:r w:rsidRPr="004809A5">
        <w:rPr>
          <w:rFonts w:ascii="Arial" w:hAnsi="Arial" w:cs="Arial"/>
          <w:sz w:val="22"/>
          <w:szCs w:val="22"/>
          <w:lang w:val="en-US"/>
        </w:rPr>
        <w:t xml:space="preserve"> committee</w:t>
      </w:r>
      <w:r w:rsidRPr="004809A5">
        <w:rPr>
          <w:rFonts w:ascii="Arial" w:hAnsi="Arial" w:cs="Arial"/>
          <w:sz w:val="22"/>
          <w:szCs w:val="22"/>
          <w:lang w:val="en-US"/>
        </w:rPr>
        <w:t xml:space="preserve"> resolution </w:t>
      </w:r>
      <w:r w:rsidR="00F20F60" w:rsidRPr="004809A5">
        <w:rPr>
          <w:rFonts w:ascii="Arial" w:hAnsi="Arial" w:cs="Arial"/>
          <w:sz w:val="22"/>
          <w:szCs w:val="22"/>
          <w:lang w:val="en-US"/>
        </w:rPr>
        <w:t xml:space="preserve">(14.1.2016) </w:t>
      </w:r>
      <w:r w:rsidRPr="004809A5">
        <w:rPr>
          <w:rFonts w:ascii="Arial" w:hAnsi="Arial" w:cs="Arial"/>
          <w:sz w:val="22"/>
          <w:szCs w:val="22"/>
          <w:lang w:val="en-US"/>
        </w:rPr>
        <w:t xml:space="preserve">PhD students hired by the projects are obligated to teach 20 h per academic year without </w:t>
      </w:r>
      <w:r w:rsidR="00710EEC" w:rsidRPr="004809A5">
        <w:rPr>
          <w:rFonts w:ascii="Arial" w:hAnsi="Arial" w:cs="Arial"/>
          <w:sz w:val="22"/>
          <w:szCs w:val="22"/>
          <w:lang w:val="en-US"/>
        </w:rPr>
        <w:t>separate consideration over</w:t>
      </w:r>
      <w:r w:rsidRPr="004809A5">
        <w:rPr>
          <w:rFonts w:ascii="Arial" w:hAnsi="Arial" w:cs="Arial"/>
          <w:sz w:val="22"/>
          <w:szCs w:val="22"/>
          <w:lang w:val="en-US"/>
        </w:rPr>
        <w:t xml:space="preserve"> four years</w:t>
      </w:r>
      <w:r w:rsidR="00F20F60" w:rsidRPr="004809A5">
        <w:rPr>
          <w:rFonts w:ascii="Arial" w:hAnsi="Arial" w:cs="Arial"/>
          <w:sz w:val="22"/>
          <w:szCs w:val="22"/>
          <w:lang w:val="en-US"/>
        </w:rPr>
        <w:t xml:space="preserve">. </w:t>
      </w:r>
      <w:proofErr w:type="gramStart"/>
      <w:r w:rsidRPr="004809A5">
        <w:rPr>
          <w:rFonts w:ascii="Arial" w:hAnsi="Arial" w:cs="Arial"/>
          <w:sz w:val="22"/>
          <w:szCs w:val="22"/>
          <w:lang w:val="en-US"/>
        </w:rPr>
        <w:t>Research grant</w:t>
      </w:r>
      <w:proofErr w:type="gramEnd"/>
      <w:r w:rsidRPr="004809A5">
        <w:rPr>
          <w:rFonts w:ascii="Arial" w:hAnsi="Arial" w:cs="Arial"/>
          <w:sz w:val="22"/>
          <w:szCs w:val="22"/>
          <w:lang w:val="en-US"/>
        </w:rPr>
        <w:t xml:space="preserve"> PhD students are obligated to teach </w:t>
      </w:r>
      <w:r w:rsidR="00193071" w:rsidRPr="004809A5">
        <w:rPr>
          <w:rFonts w:ascii="Arial" w:hAnsi="Arial" w:cs="Arial"/>
          <w:sz w:val="22"/>
          <w:szCs w:val="22"/>
          <w:lang w:val="en-US"/>
        </w:rPr>
        <w:t>16 h</w:t>
      </w:r>
      <w:r w:rsidRPr="004809A5">
        <w:rPr>
          <w:rFonts w:ascii="Arial" w:hAnsi="Arial" w:cs="Arial"/>
          <w:sz w:val="22"/>
          <w:szCs w:val="22"/>
          <w:lang w:val="en-US"/>
        </w:rPr>
        <w:t xml:space="preserve"> per academic year without separate consideration </w:t>
      </w:r>
      <w:r w:rsidRPr="004809A5">
        <w:rPr>
          <w:rFonts w:ascii="Arial" w:hAnsi="Arial" w:cs="Arial"/>
          <w:sz w:val="22"/>
          <w:szCs w:val="22"/>
          <w:lang w:val="en-US"/>
        </w:rPr>
        <w:t>over</w:t>
      </w:r>
      <w:r w:rsidRPr="004809A5">
        <w:rPr>
          <w:rFonts w:ascii="Arial" w:hAnsi="Arial" w:cs="Arial"/>
          <w:sz w:val="22"/>
          <w:szCs w:val="22"/>
          <w:lang w:val="en-US"/>
        </w:rPr>
        <w:t xml:space="preserve"> four years</w:t>
      </w:r>
      <w:r w:rsidR="00F20F60" w:rsidRPr="004809A5">
        <w:rPr>
          <w:rFonts w:ascii="Arial" w:hAnsi="Arial" w:cs="Arial"/>
          <w:sz w:val="22"/>
          <w:szCs w:val="22"/>
          <w:lang w:val="en-US"/>
        </w:rPr>
        <w:t>. T</w:t>
      </w:r>
      <w:r w:rsidR="008B5066" w:rsidRPr="004809A5">
        <w:rPr>
          <w:rFonts w:ascii="Arial" w:hAnsi="Arial" w:cs="Arial"/>
          <w:sz w:val="22"/>
          <w:szCs w:val="22"/>
          <w:lang w:val="en-US"/>
        </w:rPr>
        <w:t xml:space="preserve">his regulation will concern </w:t>
      </w:r>
      <w:r w:rsidR="008B5066" w:rsidRPr="004809A5">
        <w:rPr>
          <w:rFonts w:ascii="Arial" w:hAnsi="Arial" w:cs="Arial"/>
          <w:b/>
          <w:i/>
          <w:sz w:val="22"/>
          <w:szCs w:val="22"/>
          <w:lang w:val="en-US"/>
        </w:rPr>
        <w:t>new PhD students</w:t>
      </w:r>
      <w:r w:rsidR="008B5066" w:rsidRPr="004809A5">
        <w:rPr>
          <w:rFonts w:ascii="Arial" w:hAnsi="Arial" w:cs="Arial"/>
          <w:sz w:val="22"/>
          <w:szCs w:val="22"/>
          <w:lang w:val="en-US"/>
        </w:rPr>
        <w:t xml:space="preserve"> accepted to postgraduate studies from January 2016 </w:t>
      </w:r>
      <w:r w:rsidR="008B5066" w:rsidRPr="004809A5">
        <w:rPr>
          <w:rFonts w:ascii="Arial" w:hAnsi="Arial" w:cs="Arial"/>
          <w:sz w:val="22"/>
          <w:szCs w:val="22"/>
          <w:lang w:val="en-US"/>
        </w:rPr>
        <w:t>onward</w:t>
      </w:r>
      <w:r w:rsidR="00F20F60" w:rsidRPr="004809A5">
        <w:rPr>
          <w:rFonts w:ascii="Arial" w:hAnsi="Arial" w:cs="Arial"/>
          <w:sz w:val="22"/>
          <w:szCs w:val="22"/>
          <w:lang w:val="en-US"/>
        </w:rPr>
        <w:t>.</w:t>
      </w:r>
      <w:r w:rsidR="00A8720E" w:rsidRPr="004809A5">
        <w:rPr>
          <w:rFonts w:ascii="Arial" w:hAnsi="Arial" w:cs="Arial"/>
          <w:sz w:val="22"/>
          <w:szCs w:val="22"/>
          <w:lang w:val="en-US"/>
        </w:rPr>
        <w:br/>
      </w:r>
      <w:r w:rsidR="00A90B00" w:rsidRPr="004809A5">
        <w:rPr>
          <w:rFonts w:ascii="Arial" w:hAnsi="Arial" w:cs="Arial"/>
          <w:b/>
          <w:i/>
          <w:sz w:val="22"/>
          <w:szCs w:val="22"/>
          <w:lang w:val="en-US"/>
        </w:rPr>
        <w:t>Old</w:t>
      </w:r>
      <w:r w:rsidR="00A90B00" w:rsidRPr="004809A5">
        <w:rPr>
          <w:rFonts w:ascii="Arial" w:hAnsi="Arial" w:cs="Arial"/>
          <w:i/>
          <w:sz w:val="22"/>
          <w:szCs w:val="22"/>
          <w:lang w:val="en-US"/>
        </w:rPr>
        <w:t xml:space="preserve"> </w:t>
      </w:r>
      <w:r w:rsidR="00A90B00" w:rsidRPr="004809A5">
        <w:rPr>
          <w:rFonts w:ascii="Arial" w:hAnsi="Arial" w:cs="Arial"/>
          <w:sz w:val="22"/>
          <w:szCs w:val="22"/>
          <w:lang w:val="en-US"/>
        </w:rPr>
        <w:t xml:space="preserve">regulations are applied to </w:t>
      </w:r>
      <w:r w:rsidR="00A90B00" w:rsidRPr="004809A5">
        <w:rPr>
          <w:rFonts w:ascii="Arial" w:hAnsi="Arial" w:cs="Arial"/>
          <w:b/>
          <w:i/>
          <w:sz w:val="22"/>
          <w:szCs w:val="22"/>
          <w:lang w:val="en-US"/>
        </w:rPr>
        <w:t>PhD students</w:t>
      </w:r>
      <w:r w:rsidR="00A90B00" w:rsidRPr="004809A5">
        <w:rPr>
          <w:rFonts w:ascii="Arial" w:hAnsi="Arial" w:cs="Arial"/>
          <w:sz w:val="22"/>
          <w:szCs w:val="22"/>
          <w:lang w:val="en-US"/>
        </w:rPr>
        <w:t xml:space="preserve"> who have started their postgraduate studies before</w:t>
      </w:r>
      <w:r w:rsidR="00EC4A07">
        <w:rPr>
          <w:rFonts w:ascii="Arial" w:hAnsi="Arial" w:cs="Arial"/>
          <w:sz w:val="22"/>
          <w:szCs w:val="22"/>
          <w:lang w:val="en-US"/>
        </w:rPr>
        <w:t xml:space="preserve"> 2016.</w:t>
      </w:r>
      <w:r w:rsidR="00A90B00" w:rsidRPr="004809A5">
        <w:rPr>
          <w:rFonts w:ascii="Arial" w:hAnsi="Arial" w:cs="Arial"/>
          <w:sz w:val="22"/>
          <w:szCs w:val="22"/>
          <w:lang w:val="en-US"/>
        </w:rPr>
        <w:t xml:space="preserve"> </w:t>
      </w:r>
      <w:r w:rsidR="00A90B00" w:rsidRPr="004809A5">
        <w:rPr>
          <w:rFonts w:ascii="Arial" w:hAnsi="Arial" w:cs="Arial"/>
          <w:sz w:val="22"/>
          <w:szCs w:val="22"/>
          <w:lang w:val="en-US"/>
        </w:rPr>
        <w:t>PhD students hired by the projects are obligated to teach 2</w:t>
      </w:r>
      <w:r w:rsidR="00A90B00" w:rsidRPr="004809A5">
        <w:rPr>
          <w:rFonts w:ascii="Arial" w:hAnsi="Arial" w:cs="Arial"/>
          <w:sz w:val="22"/>
          <w:szCs w:val="22"/>
          <w:lang w:val="en-US"/>
        </w:rPr>
        <w:t>4</w:t>
      </w:r>
      <w:r w:rsidR="00A90B00" w:rsidRPr="004809A5">
        <w:rPr>
          <w:rFonts w:ascii="Arial" w:hAnsi="Arial" w:cs="Arial"/>
          <w:sz w:val="22"/>
          <w:szCs w:val="22"/>
          <w:lang w:val="en-US"/>
        </w:rPr>
        <w:t xml:space="preserve"> h per academic year without separate consideration over </w:t>
      </w:r>
      <w:r w:rsidR="00A90B00" w:rsidRPr="004809A5">
        <w:rPr>
          <w:rFonts w:ascii="Arial" w:hAnsi="Arial" w:cs="Arial"/>
          <w:sz w:val="22"/>
          <w:szCs w:val="22"/>
          <w:lang w:val="en-US"/>
        </w:rPr>
        <w:t>two</w:t>
      </w:r>
      <w:r w:rsidR="00A90B00" w:rsidRPr="004809A5">
        <w:rPr>
          <w:rFonts w:ascii="Arial" w:hAnsi="Arial" w:cs="Arial"/>
          <w:sz w:val="22"/>
          <w:szCs w:val="22"/>
          <w:lang w:val="en-US"/>
        </w:rPr>
        <w:t xml:space="preserve"> years</w:t>
      </w:r>
      <w:r w:rsidR="00A90B00" w:rsidRPr="004809A5">
        <w:rPr>
          <w:rFonts w:ascii="Arial" w:hAnsi="Arial" w:cs="Arial"/>
          <w:sz w:val="22"/>
          <w:szCs w:val="22"/>
          <w:lang w:val="en-US"/>
        </w:rPr>
        <w:t xml:space="preserve"> (principal rule is that in the beginning and at the end of the postgraduate studies there will be no teaching so that the student can concentrate to the PhD thesis)</w:t>
      </w:r>
      <w:r w:rsidR="00A90B00" w:rsidRPr="004809A5">
        <w:rPr>
          <w:rFonts w:ascii="Arial" w:hAnsi="Arial" w:cs="Arial"/>
          <w:sz w:val="22"/>
          <w:szCs w:val="22"/>
          <w:lang w:val="en-US"/>
        </w:rPr>
        <w:t xml:space="preserve">. </w:t>
      </w:r>
      <w:proofErr w:type="gramStart"/>
      <w:r w:rsidR="00A90B00" w:rsidRPr="004809A5">
        <w:rPr>
          <w:rFonts w:ascii="Arial" w:hAnsi="Arial" w:cs="Arial"/>
          <w:sz w:val="22"/>
          <w:szCs w:val="22"/>
          <w:lang w:val="en-US"/>
        </w:rPr>
        <w:t>Research grant</w:t>
      </w:r>
      <w:proofErr w:type="gramEnd"/>
      <w:r w:rsidR="00A90B00" w:rsidRPr="004809A5">
        <w:rPr>
          <w:rFonts w:ascii="Arial" w:hAnsi="Arial" w:cs="Arial"/>
          <w:sz w:val="22"/>
          <w:szCs w:val="22"/>
          <w:lang w:val="en-US"/>
        </w:rPr>
        <w:t xml:space="preserve"> PhD students are obligated to teach </w:t>
      </w:r>
      <w:r w:rsidR="00193071" w:rsidRPr="004809A5">
        <w:rPr>
          <w:rFonts w:ascii="Arial" w:hAnsi="Arial" w:cs="Arial"/>
          <w:sz w:val="22"/>
          <w:szCs w:val="22"/>
          <w:lang w:val="en-US"/>
        </w:rPr>
        <w:t xml:space="preserve">12 </w:t>
      </w:r>
      <w:r w:rsidR="00A90B00" w:rsidRPr="004809A5">
        <w:rPr>
          <w:rFonts w:ascii="Arial" w:hAnsi="Arial" w:cs="Arial"/>
          <w:sz w:val="22"/>
          <w:szCs w:val="22"/>
          <w:lang w:val="en-US"/>
        </w:rPr>
        <w:t>h per academic year without separate consideration over</w:t>
      </w:r>
      <w:r w:rsidR="00A90B00" w:rsidRPr="004809A5">
        <w:rPr>
          <w:rFonts w:ascii="Arial" w:hAnsi="Arial" w:cs="Arial"/>
          <w:sz w:val="22"/>
          <w:szCs w:val="22"/>
          <w:lang w:val="en-US"/>
        </w:rPr>
        <w:t xml:space="preserve"> two</w:t>
      </w:r>
      <w:r w:rsidR="00A90B00" w:rsidRPr="004809A5">
        <w:rPr>
          <w:rFonts w:ascii="Arial" w:hAnsi="Arial" w:cs="Arial"/>
          <w:sz w:val="22"/>
          <w:szCs w:val="22"/>
          <w:lang w:val="en-US"/>
        </w:rPr>
        <w:t xml:space="preserve"> years</w:t>
      </w:r>
      <w:r w:rsidR="006B336A" w:rsidRPr="004809A5">
        <w:rPr>
          <w:rFonts w:ascii="Arial" w:hAnsi="Arial" w:cs="Arial"/>
          <w:sz w:val="22"/>
          <w:szCs w:val="22"/>
          <w:lang w:val="en-US"/>
        </w:rPr>
        <w:t>.</w:t>
      </w:r>
      <w:r w:rsidR="004809A5">
        <w:rPr>
          <w:rFonts w:ascii="Arial" w:hAnsi="Arial" w:cs="Arial"/>
          <w:sz w:val="22"/>
          <w:szCs w:val="22"/>
          <w:lang w:val="en-US"/>
        </w:rPr>
        <w:br/>
      </w:r>
      <w:r w:rsidR="000322B6" w:rsidRPr="004809A5">
        <w:rPr>
          <w:rFonts w:ascii="Arial" w:hAnsi="Arial" w:cs="Arial"/>
          <w:sz w:val="22"/>
          <w:szCs w:val="22"/>
          <w:lang w:val="en-US"/>
        </w:rPr>
        <w:t xml:space="preserve">These are the amounts of contact teaching hours; time spent on preparation of teaching is not included in these figures. If the preparation of teaching requires more preparation hours that an average course teaching (some laboratory </w:t>
      </w:r>
      <w:r w:rsidR="000322B6" w:rsidRPr="004809A5">
        <w:rPr>
          <w:rFonts w:ascii="Arial" w:hAnsi="Arial" w:cs="Arial"/>
          <w:sz w:val="22"/>
          <w:szCs w:val="22"/>
          <w:lang w:val="en-US"/>
        </w:rPr>
        <w:t>exercises</w:t>
      </w:r>
      <w:r w:rsidR="000322B6" w:rsidRPr="004809A5">
        <w:rPr>
          <w:rFonts w:ascii="Arial" w:hAnsi="Arial" w:cs="Arial"/>
          <w:sz w:val="22"/>
          <w:szCs w:val="22"/>
          <w:lang w:val="en-US"/>
        </w:rPr>
        <w:t xml:space="preserve">) separate agreement of the contact hours can be made </w:t>
      </w:r>
      <w:r w:rsidR="00E70456" w:rsidRPr="004809A5">
        <w:rPr>
          <w:rFonts w:ascii="Arial" w:hAnsi="Arial" w:cs="Arial"/>
          <w:sz w:val="22"/>
          <w:szCs w:val="22"/>
          <w:lang w:val="en-US"/>
        </w:rPr>
        <w:t>with the head.</w:t>
      </w:r>
    </w:p>
    <w:p w:rsidR="00F20F60" w:rsidRPr="00193071" w:rsidRDefault="00F20F60" w:rsidP="009C42FE">
      <w:pPr>
        <w:ind w:left="284" w:hanging="284"/>
        <w:rPr>
          <w:rFonts w:ascii="Arial" w:hAnsi="Arial" w:cs="Arial"/>
          <w:lang w:val="en-US"/>
        </w:rPr>
      </w:pPr>
    </w:p>
    <w:p w:rsidR="00F20F60" w:rsidRPr="00B267D0" w:rsidRDefault="003A7B72" w:rsidP="004809A5">
      <w:pPr>
        <w:pStyle w:val="ListParagraph"/>
        <w:numPr>
          <w:ilvl w:val="0"/>
          <w:numId w:val="7"/>
        </w:numPr>
        <w:rPr>
          <w:rFonts w:ascii="Arial" w:hAnsi="Arial" w:cs="Arial"/>
          <w:sz w:val="22"/>
          <w:szCs w:val="22"/>
          <w:lang w:val="en-US"/>
        </w:rPr>
      </w:pPr>
      <w:r w:rsidRPr="00B267D0">
        <w:rPr>
          <w:rFonts w:ascii="Arial" w:hAnsi="Arial" w:cs="Arial"/>
          <w:sz w:val="22"/>
          <w:szCs w:val="22"/>
          <w:lang w:val="en-US"/>
        </w:rPr>
        <w:t xml:space="preserve">Contact and coordinating persons in teaching </w:t>
      </w:r>
      <w:r w:rsidR="00EC4A07">
        <w:rPr>
          <w:rFonts w:ascii="Arial" w:hAnsi="Arial" w:cs="Arial"/>
          <w:sz w:val="22"/>
          <w:szCs w:val="22"/>
          <w:lang w:val="en-US"/>
        </w:rPr>
        <w:t xml:space="preserve">are </w:t>
      </w:r>
      <w:r w:rsidR="00F20F60" w:rsidRPr="00B267D0">
        <w:rPr>
          <w:rFonts w:ascii="Arial" w:hAnsi="Arial" w:cs="Arial"/>
          <w:sz w:val="22"/>
          <w:szCs w:val="22"/>
          <w:lang w:val="en-US"/>
        </w:rPr>
        <w:t>Kari Taulavuori (</w:t>
      </w:r>
      <w:r w:rsidR="006B5C4E" w:rsidRPr="00B267D0">
        <w:rPr>
          <w:rFonts w:ascii="Arial" w:hAnsi="Arial" w:cs="Arial"/>
          <w:sz w:val="22"/>
          <w:szCs w:val="22"/>
          <w:lang w:val="en-US"/>
        </w:rPr>
        <w:t>plant ecology</w:t>
      </w:r>
      <w:r w:rsidR="00F20F60" w:rsidRPr="00B267D0">
        <w:rPr>
          <w:rFonts w:ascii="Arial" w:hAnsi="Arial" w:cs="Arial"/>
          <w:sz w:val="22"/>
          <w:szCs w:val="22"/>
          <w:lang w:val="en-US"/>
        </w:rPr>
        <w:t xml:space="preserve">), </w:t>
      </w:r>
      <w:r w:rsidR="00A7713E" w:rsidRPr="00B267D0">
        <w:rPr>
          <w:rFonts w:ascii="Arial" w:hAnsi="Arial" w:cs="Arial"/>
          <w:sz w:val="22"/>
          <w:szCs w:val="22"/>
          <w:lang w:val="en-US"/>
        </w:rPr>
        <w:t xml:space="preserve">Anna Maria </w:t>
      </w:r>
      <w:proofErr w:type="spellStart"/>
      <w:r w:rsidR="00A7713E" w:rsidRPr="00B267D0">
        <w:rPr>
          <w:rFonts w:ascii="Arial" w:hAnsi="Arial" w:cs="Arial"/>
          <w:sz w:val="22"/>
          <w:szCs w:val="22"/>
          <w:lang w:val="en-US"/>
        </w:rPr>
        <w:t>Pirttilä</w:t>
      </w:r>
      <w:proofErr w:type="spellEnd"/>
      <w:r w:rsidR="006B5C4E" w:rsidRPr="00B267D0">
        <w:rPr>
          <w:rFonts w:ascii="Arial" w:hAnsi="Arial" w:cs="Arial"/>
          <w:sz w:val="22"/>
          <w:szCs w:val="22"/>
          <w:lang w:val="en-US"/>
        </w:rPr>
        <w:t xml:space="preserve"> (plant physiology</w:t>
      </w:r>
      <w:r w:rsidR="00F20F60" w:rsidRPr="00B267D0">
        <w:rPr>
          <w:rFonts w:ascii="Arial" w:hAnsi="Arial" w:cs="Arial"/>
          <w:sz w:val="22"/>
          <w:szCs w:val="22"/>
          <w:lang w:val="en-US"/>
        </w:rPr>
        <w:t>), Seppo Ry</w:t>
      </w:r>
      <w:r w:rsidR="006B5C4E" w:rsidRPr="00B267D0">
        <w:rPr>
          <w:rFonts w:ascii="Arial" w:hAnsi="Arial" w:cs="Arial"/>
          <w:sz w:val="22"/>
          <w:szCs w:val="22"/>
          <w:lang w:val="en-US"/>
        </w:rPr>
        <w:t>tkönen (animal ecology), Outi Savolainen (genetics</w:t>
      </w:r>
      <w:r w:rsidR="00F20F60" w:rsidRPr="00B267D0">
        <w:rPr>
          <w:rFonts w:ascii="Arial" w:hAnsi="Arial" w:cs="Arial"/>
          <w:sz w:val="22"/>
          <w:szCs w:val="22"/>
          <w:lang w:val="en-US"/>
        </w:rPr>
        <w:t>)</w:t>
      </w:r>
      <w:r w:rsidR="006B5C4E" w:rsidRPr="00B267D0">
        <w:rPr>
          <w:rFonts w:ascii="Arial" w:hAnsi="Arial" w:cs="Arial"/>
          <w:sz w:val="22"/>
          <w:szCs w:val="22"/>
          <w:lang w:val="en-US"/>
        </w:rPr>
        <w:t xml:space="preserve"> </w:t>
      </w:r>
      <w:proofErr w:type="gramStart"/>
      <w:r w:rsidR="006B5C4E" w:rsidRPr="00B267D0">
        <w:rPr>
          <w:rFonts w:ascii="Arial" w:hAnsi="Arial" w:cs="Arial"/>
          <w:sz w:val="22"/>
          <w:szCs w:val="22"/>
          <w:lang w:val="en-US"/>
        </w:rPr>
        <w:t>ja</w:t>
      </w:r>
      <w:proofErr w:type="gramEnd"/>
      <w:r w:rsidR="006B5C4E" w:rsidRPr="00B267D0">
        <w:rPr>
          <w:rFonts w:ascii="Arial" w:hAnsi="Arial" w:cs="Arial"/>
          <w:sz w:val="22"/>
          <w:szCs w:val="22"/>
          <w:lang w:val="en-US"/>
        </w:rPr>
        <w:t xml:space="preserve"> Esa Hohtola (animal physiology, spring</w:t>
      </w:r>
      <w:r w:rsidR="00A7713E" w:rsidRPr="00B267D0">
        <w:rPr>
          <w:rFonts w:ascii="Arial" w:hAnsi="Arial" w:cs="Arial"/>
          <w:sz w:val="22"/>
          <w:szCs w:val="22"/>
          <w:lang w:val="en-US"/>
        </w:rPr>
        <w:t xml:space="preserve"> 2016</w:t>
      </w:r>
      <w:r w:rsidR="00F20F60" w:rsidRPr="00B267D0">
        <w:rPr>
          <w:rFonts w:ascii="Arial" w:hAnsi="Arial" w:cs="Arial"/>
          <w:sz w:val="22"/>
          <w:szCs w:val="22"/>
          <w:lang w:val="en-US"/>
        </w:rPr>
        <w:t xml:space="preserve">). </w:t>
      </w:r>
      <w:r w:rsidR="006B5C4E" w:rsidRPr="00B267D0">
        <w:rPr>
          <w:rFonts w:ascii="Arial" w:hAnsi="Arial" w:cs="Arial"/>
          <w:sz w:val="22"/>
          <w:szCs w:val="22"/>
          <w:lang w:val="en-US"/>
        </w:rPr>
        <w:t>They will be in contact with the deg</w:t>
      </w:r>
      <w:r w:rsidR="00EC4A07">
        <w:rPr>
          <w:rFonts w:ascii="Arial" w:hAnsi="Arial" w:cs="Arial"/>
          <w:sz w:val="22"/>
          <w:szCs w:val="22"/>
          <w:lang w:val="en-US"/>
        </w:rPr>
        <w:t xml:space="preserve">ree </w:t>
      </w:r>
      <w:proofErr w:type="spellStart"/>
      <w:r w:rsidR="00EC4A07">
        <w:rPr>
          <w:rFonts w:ascii="Arial" w:hAnsi="Arial" w:cs="Arial"/>
          <w:sz w:val="22"/>
          <w:szCs w:val="22"/>
          <w:lang w:val="en-US"/>
        </w:rPr>
        <w:t>programme</w:t>
      </w:r>
      <w:proofErr w:type="spellEnd"/>
      <w:r w:rsidR="00EC4A07">
        <w:rPr>
          <w:rFonts w:ascii="Arial" w:hAnsi="Arial" w:cs="Arial"/>
          <w:sz w:val="22"/>
          <w:szCs w:val="22"/>
          <w:lang w:val="en-US"/>
        </w:rPr>
        <w:t xml:space="preserve"> director</w:t>
      </w:r>
      <w:r w:rsidR="006B5C4E" w:rsidRPr="00B267D0">
        <w:rPr>
          <w:rFonts w:ascii="Arial" w:hAnsi="Arial" w:cs="Arial"/>
          <w:sz w:val="22"/>
          <w:szCs w:val="22"/>
          <w:lang w:val="en-US"/>
        </w:rPr>
        <w:t xml:space="preserve"> Annamari </w:t>
      </w:r>
      <w:proofErr w:type="spellStart"/>
      <w:r w:rsidR="006B5C4E" w:rsidRPr="00B267D0">
        <w:rPr>
          <w:rFonts w:ascii="Arial" w:hAnsi="Arial" w:cs="Arial"/>
          <w:sz w:val="22"/>
          <w:szCs w:val="22"/>
          <w:lang w:val="en-US"/>
        </w:rPr>
        <w:t>Markkola</w:t>
      </w:r>
      <w:proofErr w:type="spellEnd"/>
      <w:r w:rsidR="00A8720E" w:rsidRPr="00B267D0">
        <w:rPr>
          <w:rFonts w:ascii="Arial" w:hAnsi="Arial" w:cs="Arial"/>
          <w:sz w:val="22"/>
          <w:szCs w:val="22"/>
          <w:lang w:val="en-US"/>
        </w:rPr>
        <w:t xml:space="preserve"> </w:t>
      </w:r>
      <w:r w:rsidR="006B5C4E" w:rsidRPr="00B267D0">
        <w:rPr>
          <w:rFonts w:ascii="Arial" w:hAnsi="Arial" w:cs="Arial"/>
          <w:sz w:val="22"/>
          <w:szCs w:val="22"/>
          <w:lang w:val="en-US"/>
        </w:rPr>
        <w:t>who is responsible of the teaching budget</w:t>
      </w:r>
    </w:p>
    <w:p w:rsidR="00F20F60" w:rsidRPr="00B267D0" w:rsidRDefault="00F20F60" w:rsidP="009C42FE">
      <w:pPr>
        <w:ind w:left="284" w:hanging="284"/>
        <w:rPr>
          <w:rFonts w:ascii="Arial" w:hAnsi="Arial" w:cs="Arial"/>
          <w:lang w:val="en-US"/>
        </w:rPr>
      </w:pPr>
    </w:p>
    <w:p w:rsidR="00C36B98" w:rsidRDefault="006B5C4E" w:rsidP="004809A5">
      <w:pPr>
        <w:pStyle w:val="ListParagraph"/>
        <w:numPr>
          <w:ilvl w:val="0"/>
          <w:numId w:val="7"/>
        </w:numPr>
        <w:rPr>
          <w:rFonts w:ascii="Arial" w:hAnsi="Arial" w:cs="Arial"/>
          <w:sz w:val="22"/>
          <w:szCs w:val="22"/>
          <w:lang w:val="en-US"/>
        </w:rPr>
      </w:pPr>
      <w:r w:rsidRPr="00B267D0">
        <w:rPr>
          <w:rFonts w:ascii="Arial" w:hAnsi="Arial" w:cs="Arial"/>
          <w:sz w:val="22"/>
          <w:szCs w:val="22"/>
          <w:lang w:val="en-US"/>
        </w:rPr>
        <w:t xml:space="preserve">Every teaching employee has to set aside some hours for the common degree </w:t>
      </w:r>
      <w:proofErr w:type="spellStart"/>
      <w:r w:rsidRPr="00B267D0">
        <w:rPr>
          <w:rFonts w:ascii="Arial" w:hAnsi="Arial" w:cs="Arial"/>
          <w:sz w:val="22"/>
          <w:szCs w:val="22"/>
          <w:lang w:val="en-US"/>
        </w:rPr>
        <w:t>programme</w:t>
      </w:r>
      <w:proofErr w:type="spellEnd"/>
      <w:r w:rsidRPr="00B267D0">
        <w:rPr>
          <w:rFonts w:ascii="Arial" w:hAnsi="Arial" w:cs="Arial"/>
          <w:sz w:val="22"/>
          <w:szCs w:val="22"/>
          <w:lang w:val="en-US"/>
        </w:rPr>
        <w:t xml:space="preserve"> duties including tutor teacher work. All teaching stuf</w:t>
      </w:r>
      <w:r w:rsidR="00D12DEC" w:rsidRPr="00B267D0">
        <w:rPr>
          <w:rFonts w:ascii="Arial" w:hAnsi="Arial" w:cs="Arial"/>
          <w:sz w:val="22"/>
          <w:szCs w:val="22"/>
          <w:lang w:val="en-US"/>
        </w:rPr>
        <w:t>f</w:t>
      </w:r>
      <w:r w:rsidRPr="00B267D0">
        <w:rPr>
          <w:rFonts w:ascii="Arial" w:hAnsi="Arial" w:cs="Arial"/>
          <w:sz w:val="22"/>
          <w:szCs w:val="22"/>
          <w:lang w:val="en-US"/>
        </w:rPr>
        <w:t xml:space="preserve"> excluding professor has to participate to the university exam day duties</w:t>
      </w:r>
      <w:r w:rsidR="00F20F60" w:rsidRPr="00B267D0">
        <w:rPr>
          <w:rFonts w:ascii="Arial" w:hAnsi="Arial" w:cs="Arial"/>
          <w:sz w:val="22"/>
          <w:szCs w:val="22"/>
          <w:lang w:val="en-US"/>
        </w:rPr>
        <w:t xml:space="preserve">. </w:t>
      </w:r>
    </w:p>
    <w:p w:rsidR="00F20F60" w:rsidRPr="00B267D0" w:rsidRDefault="00F20F60" w:rsidP="009C42FE">
      <w:pPr>
        <w:rPr>
          <w:rFonts w:ascii="Arial" w:hAnsi="Arial" w:cs="Arial"/>
          <w:lang w:val="en-US"/>
        </w:rPr>
      </w:pPr>
    </w:p>
    <w:p w:rsidR="005D1654" w:rsidRPr="00B267D0" w:rsidRDefault="005D1654" w:rsidP="009C42FE">
      <w:pPr>
        <w:rPr>
          <w:rFonts w:ascii="Arial" w:hAnsi="Arial" w:cs="Arial"/>
          <w:lang w:val="en-US"/>
        </w:rPr>
      </w:pPr>
    </w:p>
    <w:p w:rsidR="00826C8B" w:rsidRPr="00B267D0" w:rsidRDefault="00F7090A" w:rsidP="009C42FE">
      <w:pPr>
        <w:rPr>
          <w:rFonts w:ascii="Arial" w:hAnsi="Arial" w:cs="Arial"/>
          <w:b/>
          <w:lang w:val="en-US"/>
        </w:rPr>
      </w:pPr>
      <w:r w:rsidRPr="00B267D0">
        <w:rPr>
          <w:rFonts w:ascii="Arial" w:hAnsi="Arial" w:cs="Arial"/>
          <w:b/>
          <w:lang w:val="en-US"/>
        </w:rPr>
        <w:t>UNIVERSITY’S GUIDELINES</w:t>
      </w:r>
    </w:p>
    <w:p w:rsidR="00826C8B" w:rsidRPr="00B267D0" w:rsidRDefault="00826C8B" w:rsidP="009C42FE">
      <w:pPr>
        <w:rPr>
          <w:rFonts w:ascii="Arial" w:hAnsi="Arial" w:cs="Arial"/>
          <w:lang w:val="en-US"/>
        </w:rPr>
      </w:pPr>
    </w:p>
    <w:p w:rsidR="00AF6A6E" w:rsidRPr="00B267D0" w:rsidRDefault="00F7090A" w:rsidP="009C42FE">
      <w:pPr>
        <w:rPr>
          <w:rFonts w:ascii="Arial" w:hAnsi="Arial" w:cs="Arial"/>
          <w:lang w:val="en-US"/>
        </w:rPr>
      </w:pPr>
      <w:r w:rsidRPr="00B267D0">
        <w:rPr>
          <w:rFonts w:ascii="Arial" w:hAnsi="Arial" w:cs="Arial"/>
          <w:lang w:val="en-US"/>
        </w:rPr>
        <w:t>Total working time</w:t>
      </w:r>
    </w:p>
    <w:p w:rsidR="009C42FE" w:rsidRPr="00B267D0" w:rsidRDefault="00BC6AD5" w:rsidP="009C42FE">
      <w:pPr>
        <w:rPr>
          <w:rFonts w:ascii="Arial" w:hAnsi="Arial" w:cs="Arial"/>
          <w:lang w:val="en-US"/>
        </w:rPr>
      </w:pPr>
      <w:hyperlink r:id="rId7" w:anchor="search=work%20plan" w:history="1">
        <w:r w:rsidR="00F7090A" w:rsidRPr="00B267D0">
          <w:rPr>
            <w:rStyle w:val="Hyperlink"/>
            <w:rFonts w:ascii="Arial" w:hAnsi="Arial" w:cs="Arial"/>
            <w:lang w:val="en-US"/>
          </w:rPr>
          <w:t>https://notio.oulu.fi/en/guides/Documents/kokonaistyoaika_translated_2012.pdf#search=work%20plan</w:t>
        </w:r>
      </w:hyperlink>
      <w:r w:rsidR="00F7090A" w:rsidRPr="00B267D0">
        <w:rPr>
          <w:rFonts w:ascii="Arial" w:hAnsi="Arial" w:cs="Arial"/>
          <w:lang w:val="en-US"/>
        </w:rPr>
        <w:t xml:space="preserve"> </w:t>
      </w:r>
    </w:p>
    <w:p w:rsidR="009C42FE" w:rsidRPr="00B267D0" w:rsidRDefault="009C42FE" w:rsidP="009C42FE">
      <w:pPr>
        <w:rPr>
          <w:rFonts w:ascii="Arial" w:hAnsi="Arial" w:cs="Arial"/>
          <w:lang w:val="en-US"/>
        </w:rPr>
      </w:pPr>
    </w:p>
    <w:p w:rsidR="00AF6A6E" w:rsidRPr="00B267D0" w:rsidRDefault="00D0272B" w:rsidP="009C42FE">
      <w:pPr>
        <w:rPr>
          <w:rFonts w:ascii="Arial" w:hAnsi="Arial" w:cs="Arial"/>
          <w:lang w:val="en-US"/>
        </w:rPr>
      </w:pPr>
      <w:r w:rsidRPr="00B267D0">
        <w:rPr>
          <w:rFonts w:ascii="Arial" w:hAnsi="Arial" w:cs="Arial"/>
          <w:lang w:val="en-US"/>
        </w:rPr>
        <w:t xml:space="preserve">Filling the </w:t>
      </w:r>
      <w:proofErr w:type="spellStart"/>
      <w:r w:rsidRPr="00B267D0">
        <w:rPr>
          <w:rFonts w:ascii="Arial" w:hAnsi="Arial" w:cs="Arial"/>
          <w:lang w:val="en-US"/>
        </w:rPr>
        <w:t>workplan</w:t>
      </w:r>
      <w:proofErr w:type="spellEnd"/>
    </w:p>
    <w:p w:rsidR="00AF6A6E" w:rsidRPr="00B267D0" w:rsidRDefault="00BC6AD5" w:rsidP="009C42FE">
      <w:pPr>
        <w:rPr>
          <w:rFonts w:ascii="Arial" w:hAnsi="Arial" w:cs="Arial"/>
          <w:lang w:val="en-US"/>
        </w:rPr>
      </w:pPr>
      <w:hyperlink r:id="rId8" w:history="1">
        <w:r w:rsidR="00D0272B" w:rsidRPr="00B267D0">
          <w:rPr>
            <w:rStyle w:val="Hyperlink"/>
            <w:rFonts w:ascii="Arial" w:hAnsi="Arial" w:cs="Arial"/>
            <w:lang w:val="en-US"/>
          </w:rPr>
          <w:t>https://notio.oulu.fi/en/guides/Pages/Työsuunnitelman-täyttäminen-SoleTM.aspx</w:t>
        </w:r>
      </w:hyperlink>
    </w:p>
    <w:p w:rsidR="00D0272B" w:rsidRPr="00B267D0" w:rsidRDefault="00D0272B" w:rsidP="009C42FE">
      <w:pPr>
        <w:rPr>
          <w:rFonts w:ascii="Arial" w:hAnsi="Arial" w:cs="Arial"/>
          <w:lang w:val="en-US"/>
        </w:rPr>
      </w:pPr>
    </w:p>
    <w:p w:rsidR="00AF6A6E" w:rsidRPr="00B267D0" w:rsidRDefault="00DC38AE" w:rsidP="009C42FE">
      <w:pPr>
        <w:rPr>
          <w:rFonts w:ascii="Arial" w:hAnsi="Arial" w:cs="Arial"/>
          <w:lang w:val="en-US"/>
        </w:rPr>
      </w:pPr>
      <w:proofErr w:type="spellStart"/>
      <w:r w:rsidRPr="00B267D0">
        <w:rPr>
          <w:rFonts w:ascii="Arial" w:hAnsi="Arial" w:cs="Arial"/>
          <w:lang w:val="en-US"/>
        </w:rPr>
        <w:t>SoleTM</w:t>
      </w:r>
      <w:proofErr w:type="spellEnd"/>
      <w:r w:rsidRPr="00B267D0">
        <w:rPr>
          <w:rFonts w:ascii="Arial" w:hAnsi="Arial" w:cs="Arial"/>
          <w:lang w:val="en-US"/>
        </w:rPr>
        <w:t xml:space="preserve"> (no detailed instructions </w:t>
      </w:r>
      <w:proofErr w:type="gramStart"/>
      <w:r w:rsidRPr="00B267D0">
        <w:rPr>
          <w:rFonts w:ascii="Arial" w:hAnsi="Arial" w:cs="Arial"/>
          <w:lang w:val="en-US"/>
        </w:rPr>
        <w:t>neither in Finnish or</w:t>
      </w:r>
      <w:proofErr w:type="gramEnd"/>
      <w:r w:rsidRPr="00B267D0">
        <w:rPr>
          <w:rFonts w:ascii="Arial" w:hAnsi="Arial" w:cs="Arial"/>
          <w:lang w:val="en-US"/>
        </w:rPr>
        <w:t xml:space="preserve"> in English</w:t>
      </w:r>
      <w:r w:rsidR="00D80025" w:rsidRPr="00B267D0">
        <w:rPr>
          <w:rFonts w:ascii="Arial" w:hAnsi="Arial" w:cs="Arial"/>
          <w:lang w:val="en-US"/>
        </w:rPr>
        <w:t>)</w:t>
      </w:r>
    </w:p>
    <w:p w:rsidR="00AF6A6E" w:rsidRPr="00B267D0" w:rsidRDefault="00BC6AD5" w:rsidP="009C42FE">
      <w:pPr>
        <w:rPr>
          <w:rFonts w:ascii="Arial" w:hAnsi="Arial" w:cs="Arial"/>
          <w:lang w:val="en-US"/>
        </w:rPr>
      </w:pPr>
      <w:hyperlink r:id="rId9" w:history="1">
        <w:r w:rsidR="00DC38AE" w:rsidRPr="00B267D0">
          <w:rPr>
            <w:rStyle w:val="Hyperlink"/>
            <w:rFonts w:ascii="Arial" w:hAnsi="Arial" w:cs="Arial"/>
            <w:lang w:val="en-US"/>
          </w:rPr>
          <w:t>https://notio.oulu.fi/en/guides/Pages/Työajankohdentaminen.aspx</w:t>
        </w:r>
      </w:hyperlink>
      <w:r w:rsidR="00DC38AE" w:rsidRPr="00B267D0">
        <w:rPr>
          <w:rFonts w:ascii="Arial" w:hAnsi="Arial" w:cs="Arial"/>
          <w:lang w:val="en-US"/>
        </w:rPr>
        <w:t xml:space="preserve"> </w:t>
      </w:r>
    </w:p>
    <w:p w:rsidR="005D1654" w:rsidRPr="00B267D0" w:rsidRDefault="005D1654" w:rsidP="009C42FE">
      <w:pPr>
        <w:rPr>
          <w:rFonts w:ascii="Arial" w:hAnsi="Arial" w:cs="Arial"/>
          <w:lang w:val="en-US"/>
        </w:rPr>
      </w:pPr>
    </w:p>
    <w:p w:rsidR="00826C8B" w:rsidRPr="00B267D0" w:rsidRDefault="000C53B2" w:rsidP="009C42FE">
      <w:pPr>
        <w:rPr>
          <w:rFonts w:ascii="Arial" w:hAnsi="Arial" w:cs="Arial"/>
          <w:b/>
          <w:caps/>
          <w:lang w:val="en-US"/>
        </w:rPr>
      </w:pPr>
      <w:r w:rsidRPr="00B267D0">
        <w:rPr>
          <w:rFonts w:ascii="Arial" w:hAnsi="Arial" w:cs="Arial"/>
          <w:b/>
          <w:caps/>
          <w:lang w:val="en-US"/>
        </w:rPr>
        <w:t>BIOLOGY DEGREE PROGRAMME’S GUIDLINES FOR FILLING THE SOLETM</w:t>
      </w:r>
    </w:p>
    <w:p w:rsidR="00826C8B" w:rsidRPr="00B267D0" w:rsidRDefault="00826C8B" w:rsidP="009C42FE">
      <w:pPr>
        <w:rPr>
          <w:rFonts w:ascii="Arial" w:hAnsi="Arial" w:cs="Arial"/>
          <w:b/>
          <w:caps/>
          <w:lang w:val="en-US"/>
        </w:rPr>
      </w:pPr>
    </w:p>
    <w:p w:rsidR="00826C8B" w:rsidRPr="00B267D0" w:rsidRDefault="00316C5B" w:rsidP="00826C8B">
      <w:pPr>
        <w:pStyle w:val="ListParagraph"/>
        <w:numPr>
          <w:ilvl w:val="0"/>
          <w:numId w:val="3"/>
        </w:numPr>
        <w:ind w:left="284" w:hanging="284"/>
        <w:rPr>
          <w:rFonts w:ascii="Arial" w:hAnsi="Arial" w:cs="Arial"/>
          <w:sz w:val="22"/>
          <w:szCs w:val="22"/>
          <w:lang w:val="en-US"/>
        </w:rPr>
      </w:pPr>
      <w:r w:rsidRPr="00B267D0">
        <w:rPr>
          <w:rFonts w:ascii="Arial" w:hAnsi="Arial" w:cs="Arial"/>
          <w:sz w:val="22"/>
          <w:szCs w:val="22"/>
          <w:lang w:val="en-US"/>
        </w:rPr>
        <w:t xml:space="preserve">if your </w:t>
      </w:r>
      <w:r w:rsidR="00B267D0" w:rsidRPr="00B267D0">
        <w:rPr>
          <w:rFonts w:ascii="Arial" w:hAnsi="Arial" w:cs="Arial"/>
          <w:sz w:val="22"/>
          <w:szCs w:val="22"/>
          <w:lang w:val="en-US"/>
        </w:rPr>
        <w:t>contract of employment</w:t>
      </w:r>
      <w:r w:rsidR="00B267D0" w:rsidRPr="00B267D0">
        <w:rPr>
          <w:rFonts w:ascii="Arial" w:hAnsi="Arial" w:cs="Arial"/>
          <w:sz w:val="22"/>
          <w:szCs w:val="22"/>
          <w:lang w:val="en-US"/>
        </w:rPr>
        <w:t xml:space="preserve"> ended in December 2015 and the new one started in January 2016 you have to fill separate plans for the autumn 2015 and spring 2016</w:t>
      </w:r>
      <w:r w:rsidR="00826C8B" w:rsidRPr="00B267D0">
        <w:rPr>
          <w:rFonts w:ascii="Arial" w:hAnsi="Arial" w:cs="Arial"/>
          <w:sz w:val="22"/>
          <w:szCs w:val="22"/>
          <w:lang w:val="en-US"/>
        </w:rPr>
        <w:t xml:space="preserve"> (</w:t>
      </w:r>
      <w:r w:rsidR="00B267D0">
        <w:rPr>
          <w:rFonts w:ascii="Arial" w:hAnsi="Arial" w:cs="Arial"/>
          <w:sz w:val="22"/>
          <w:szCs w:val="22"/>
          <w:lang w:val="en-US"/>
        </w:rPr>
        <w:t>the system does not accept one plan for the whole academic year 2015-2016</w:t>
      </w:r>
      <w:r w:rsidR="005D1654" w:rsidRPr="00B267D0">
        <w:rPr>
          <w:rFonts w:ascii="Arial" w:hAnsi="Arial" w:cs="Arial"/>
          <w:sz w:val="22"/>
          <w:szCs w:val="22"/>
          <w:lang w:val="en-US"/>
        </w:rPr>
        <w:t>)</w:t>
      </w:r>
    </w:p>
    <w:p w:rsidR="00826C8B" w:rsidRPr="00B267D0" w:rsidRDefault="00900824" w:rsidP="00826C8B">
      <w:pPr>
        <w:pStyle w:val="ListParagraph"/>
        <w:numPr>
          <w:ilvl w:val="0"/>
          <w:numId w:val="3"/>
        </w:numPr>
        <w:ind w:left="284" w:hanging="284"/>
        <w:rPr>
          <w:rFonts w:ascii="Arial" w:hAnsi="Arial" w:cs="Arial"/>
          <w:sz w:val="22"/>
          <w:szCs w:val="22"/>
          <w:lang w:val="en-US"/>
        </w:rPr>
      </w:pPr>
      <w:r w:rsidRPr="00B267D0">
        <w:rPr>
          <w:rFonts w:ascii="Arial" w:hAnsi="Arial" w:cs="Arial"/>
          <w:sz w:val="22"/>
          <w:szCs w:val="22"/>
          <w:lang w:val="en-US"/>
        </w:rPr>
        <w:t>fill the academic year 2016-2017 form for the time that you have the work  contract</w:t>
      </w:r>
      <w:r w:rsidR="00826C8B" w:rsidRPr="00B267D0">
        <w:rPr>
          <w:rFonts w:ascii="Arial" w:hAnsi="Arial" w:cs="Arial"/>
          <w:sz w:val="22"/>
          <w:szCs w:val="22"/>
          <w:lang w:val="en-US"/>
        </w:rPr>
        <w:t xml:space="preserve">, </w:t>
      </w:r>
      <w:r w:rsidRPr="00B267D0">
        <w:rPr>
          <w:rFonts w:ascii="Arial" w:hAnsi="Arial" w:cs="Arial"/>
          <w:sz w:val="22"/>
          <w:szCs w:val="22"/>
          <w:lang w:val="en-US"/>
        </w:rPr>
        <w:t>academic term or on month</w:t>
      </w:r>
      <w:r w:rsidR="002E7107">
        <w:rPr>
          <w:rFonts w:ascii="Arial" w:hAnsi="Arial" w:cs="Arial"/>
          <w:sz w:val="22"/>
          <w:szCs w:val="22"/>
          <w:lang w:val="en-US"/>
        </w:rPr>
        <w:t>ly</w:t>
      </w:r>
      <w:r w:rsidRPr="00B267D0">
        <w:rPr>
          <w:rFonts w:ascii="Arial" w:hAnsi="Arial" w:cs="Arial"/>
          <w:sz w:val="22"/>
          <w:szCs w:val="22"/>
          <w:lang w:val="en-US"/>
        </w:rPr>
        <w:t xml:space="preserve"> basis</w:t>
      </w:r>
    </w:p>
    <w:p w:rsidR="009A4087" w:rsidRDefault="00900824" w:rsidP="009A4087">
      <w:pPr>
        <w:pStyle w:val="ListParagraph"/>
        <w:numPr>
          <w:ilvl w:val="0"/>
          <w:numId w:val="3"/>
        </w:numPr>
        <w:ind w:left="284" w:hanging="284"/>
        <w:rPr>
          <w:rFonts w:ascii="Arial" w:hAnsi="Arial" w:cs="Arial"/>
          <w:sz w:val="22"/>
          <w:szCs w:val="22"/>
          <w:lang w:val="en-US"/>
        </w:rPr>
      </w:pPr>
      <w:proofErr w:type="gramStart"/>
      <w:r w:rsidRPr="00B267D0">
        <w:rPr>
          <w:rFonts w:ascii="Arial" w:hAnsi="Arial" w:cs="Arial"/>
          <w:sz w:val="22"/>
          <w:szCs w:val="22"/>
          <w:lang w:val="en-US"/>
        </w:rPr>
        <w:t>you</w:t>
      </w:r>
      <w:proofErr w:type="gramEnd"/>
      <w:r w:rsidRPr="00B267D0">
        <w:rPr>
          <w:rFonts w:ascii="Arial" w:hAnsi="Arial" w:cs="Arial"/>
          <w:sz w:val="22"/>
          <w:szCs w:val="22"/>
          <w:lang w:val="en-US"/>
        </w:rPr>
        <w:t xml:space="preserve"> can close the form and continue to fill it later but remember to save every now and then (save button at the end of the page)</w:t>
      </w:r>
      <w:r w:rsidR="009A4087" w:rsidRPr="00B267D0">
        <w:rPr>
          <w:rFonts w:ascii="Arial" w:hAnsi="Arial" w:cs="Arial"/>
          <w:sz w:val="22"/>
          <w:szCs w:val="22"/>
          <w:lang w:val="en-US"/>
        </w:rPr>
        <w:t>.</w:t>
      </w:r>
    </w:p>
    <w:p w:rsidR="00AF6734" w:rsidRDefault="00AF6734" w:rsidP="00AF6734">
      <w:pPr>
        <w:pStyle w:val="ListParagraph"/>
        <w:numPr>
          <w:ilvl w:val="0"/>
          <w:numId w:val="3"/>
        </w:numPr>
        <w:ind w:left="284" w:hanging="284"/>
        <w:rPr>
          <w:rFonts w:ascii="Arial" w:hAnsi="Arial" w:cs="Arial"/>
          <w:sz w:val="22"/>
          <w:szCs w:val="22"/>
          <w:lang w:val="en-US"/>
        </w:rPr>
      </w:pPr>
      <w:proofErr w:type="gramStart"/>
      <w:r w:rsidRPr="00B267D0">
        <w:rPr>
          <w:rFonts w:ascii="Arial" w:hAnsi="Arial" w:cs="Arial"/>
          <w:sz w:val="22"/>
          <w:szCs w:val="22"/>
          <w:lang w:val="en-US"/>
        </w:rPr>
        <w:t>remember</w:t>
      </w:r>
      <w:proofErr w:type="gramEnd"/>
      <w:r w:rsidRPr="00B267D0">
        <w:rPr>
          <w:rFonts w:ascii="Arial" w:hAnsi="Arial" w:cs="Arial"/>
          <w:sz w:val="22"/>
          <w:szCs w:val="22"/>
          <w:lang w:val="en-US"/>
        </w:rPr>
        <w:t xml:space="preserve"> to choose the language of your teaching: Finnish/English.</w:t>
      </w:r>
    </w:p>
    <w:p w:rsidR="00C36B98" w:rsidRPr="00AF6734" w:rsidRDefault="00C36B98" w:rsidP="00AF6734">
      <w:pPr>
        <w:pStyle w:val="ListParagraph"/>
        <w:numPr>
          <w:ilvl w:val="0"/>
          <w:numId w:val="3"/>
        </w:numPr>
        <w:ind w:left="284" w:hanging="284"/>
        <w:rPr>
          <w:rFonts w:ascii="Arial" w:hAnsi="Arial" w:cs="Arial"/>
          <w:sz w:val="22"/>
          <w:szCs w:val="22"/>
          <w:lang w:val="en-US"/>
        </w:rPr>
      </w:pPr>
      <w:proofErr w:type="gramStart"/>
      <w:r>
        <w:rPr>
          <w:rFonts w:ascii="Arial" w:hAnsi="Arial" w:cs="Arial"/>
          <w:sz w:val="22"/>
          <w:szCs w:val="22"/>
          <w:lang w:val="en-US"/>
        </w:rPr>
        <w:t>separate</w:t>
      </w:r>
      <w:proofErr w:type="gramEnd"/>
      <w:r>
        <w:rPr>
          <w:rFonts w:ascii="Arial" w:hAnsi="Arial" w:cs="Arial"/>
          <w:sz w:val="22"/>
          <w:szCs w:val="22"/>
          <w:lang w:val="en-US"/>
        </w:rPr>
        <w:t xml:space="preserve"> other duties in right sections of additional information</w:t>
      </w:r>
      <w:r w:rsidRPr="00B267D0">
        <w:rPr>
          <w:rFonts w:ascii="Arial" w:hAnsi="Arial" w:cs="Arial"/>
          <w:sz w:val="22"/>
          <w:szCs w:val="22"/>
          <w:lang w:val="en-US"/>
        </w:rPr>
        <w:t xml:space="preserve"> (working groups, </w:t>
      </w:r>
      <w:r w:rsidRPr="00B267D0">
        <w:rPr>
          <w:rFonts w:ascii="Arial" w:hAnsi="Arial" w:cs="Arial"/>
          <w:sz w:val="22"/>
          <w:szCs w:val="22"/>
          <w:lang w:val="en"/>
        </w:rPr>
        <w:t xml:space="preserve">executive </w:t>
      </w:r>
      <w:proofErr w:type="spellStart"/>
      <w:r w:rsidRPr="00B267D0">
        <w:rPr>
          <w:rFonts w:ascii="Arial" w:hAnsi="Arial" w:cs="Arial"/>
          <w:sz w:val="22"/>
          <w:szCs w:val="22"/>
          <w:lang w:val="en"/>
        </w:rPr>
        <w:t>group</w:t>
      </w:r>
      <w:r w:rsidRPr="00B267D0">
        <w:rPr>
          <w:rFonts w:ascii="Arial" w:hAnsi="Arial" w:cs="Arial"/>
          <w:sz w:val="22"/>
          <w:szCs w:val="22"/>
          <w:lang w:val="en-US"/>
        </w:rPr>
        <w:t>s</w:t>
      </w:r>
      <w:proofErr w:type="spellEnd"/>
      <w:r w:rsidRPr="00B267D0">
        <w:rPr>
          <w:rFonts w:ascii="Arial" w:hAnsi="Arial" w:cs="Arial"/>
          <w:sz w:val="22"/>
          <w:szCs w:val="22"/>
          <w:lang w:val="en-US"/>
        </w:rPr>
        <w:t>, etc.).</w:t>
      </w:r>
    </w:p>
    <w:p w:rsidR="001E02EE" w:rsidRPr="00B267D0" w:rsidRDefault="00900824" w:rsidP="00EF4BAA">
      <w:pPr>
        <w:pStyle w:val="ListParagraph"/>
        <w:numPr>
          <w:ilvl w:val="0"/>
          <w:numId w:val="3"/>
        </w:numPr>
        <w:ind w:left="284" w:hanging="284"/>
        <w:rPr>
          <w:rFonts w:ascii="Arial" w:hAnsi="Arial" w:cs="Arial"/>
          <w:sz w:val="22"/>
          <w:szCs w:val="22"/>
          <w:lang w:val="en-US"/>
        </w:rPr>
      </w:pPr>
      <w:r w:rsidRPr="00B267D0">
        <w:rPr>
          <w:rFonts w:ascii="Arial" w:hAnsi="Arial" w:cs="Arial"/>
          <w:sz w:val="22"/>
          <w:szCs w:val="22"/>
          <w:lang w:val="en-US"/>
        </w:rPr>
        <w:lastRenderedPageBreak/>
        <w:t>important sections to be filled</w:t>
      </w:r>
      <w:r w:rsidR="009A4087" w:rsidRPr="00B267D0">
        <w:rPr>
          <w:rFonts w:ascii="Arial" w:hAnsi="Arial" w:cs="Arial"/>
          <w:sz w:val="22"/>
          <w:szCs w:val="22"/>
          <w:lang w:val="en-US"/>
        </w:rPr>
        <w:t>:</w:t>
      </w:r>
      <w:r w:rsidR="001E02EE" w:rsidRPr="00B267D0">
        <w:rPr>
          <w:rFonts w:ascii="Arial" w:hAnsi="Arial" w:cs="Arial"/>
          <w:sz w:val="22"/>
          <w:szCs w:val="22"/>
          <w:lang w:val="en-US"/>
        </w:rPr>
        <w:br/>
      </w:r>
      <w:r w:rsidR="001E02EE" w:rsidRPr="00B267D0">
        <w:rPr>
          <w:rFonts w:ascii="Arial" w:hAnsi="Arial" w:cs="Arial"/>
          <w:sz w:val="22"/>
          <w:szCs w:val="22"/>
          <w:lang w:val="en-US"/>
        </w:rPr>
        <w:t xml:space="preserve">- </w:t>
      </w:r>
      <w:r w:rsidR="001E02EE" w:rsidRPr="00B267D0">
        <w:rPr>
          <w:rFonts w:ascii="Arial" w:hAnsi="Arial" w:cs="Arial"/>
          <w:b/>
          <w:sz w:val="22"/>
          <w:szCs w:val="22"/>
          <w:lang w:val="en-US"/>
        </w:rPr>
        <w:t xml:space="preserve">1102 </w:t>
      </w:r>
      <w:r w:rsidR="001E02EE" w:rsidRPr="00B267D0">
        <w:rPr>
          <w:rFonts w:ascii="Arial" w:hAnsi="Arial" w:cs="Arial"/>
          <w:b/>
          <w:sz w:val="22"/>
          <w:szCs w:val="22"/>
          <w:lang w:val="en-US"/>
        </w:rPr>
        <w:t>Teaching</w:t>
      </w:r>
      <w:r w:rsidR="001E02EE" w:rsidRPr="00B267D0">
        <w:rPr>
          <w:rFonts w:ascii="Arial" w:hAnsi="Arial" w:cs="Arial"/>
          <w:b/>
          <w:sz w:val="22"/>
          <w:szCs w:val="22"/>
          <w:lang w:val="en-US"/>
        </w:rPr>
        <w:t xml:space="preserve">, </w:t>
      </w:r>
      <w:r w:rsidR="001E02EE" w:rsidRPr="00B267D0">
        <w:rPr>
          <w:rFonts w:ascii="Arial" w:hAnsi="Arial" w:cs="Arial"/>
          <w:sz w:val="22"/>
          <w:szCs w:val="22"/>
          <w:lang w:val="en-US"/>
        </w:rPr>
        <w:t>enter teaching hours</w:t>
      </w:r>
      <w:r w:rsidR="000322B6">
        <w:rPr>
          <w:rFonts w:ascii="Arial" w:hAnsi="Arial" w:cs="Arial"/>
          <w:sz w:val="22"/>
          <w:szCs w:val="22"/>
          <w:lang w:val="en-US"/>
        </w:rPr>
        <w:t xml:space="preserve"> for courses</w:t>
      </w:r>
      <w:r w:rsidR="00AF6734">
        <w:rPr>
          <w:rFonts w:ascii="Arial" w:hAnsi="Arial" w:cs="Arial"/>
          <w:sz w:val="22"/>
          <w:szCs w:val="22"/>
          <w:lang w:val="en-US"/>
        </w:rPr>
        <w:t xml:space="preserve"> (code, name)</w:t>
      </w:r>
      <w:r w:rsidR="000322B6">
        <w:rPr>
          <w:rFonts w:ascii="Arial" w:hAnsi="Arial" w:cs="Arial"/>
          <w:sz w:val="22"/>
          <w:szCs w:val="22"/>
          <w:lang w:val="en-US"/>
        </w:rPr>
        <w:t xml:space="preserve"> that include</w:t>
      </w:r>
      <w:r w:rsidR="001E02EE" w:rsidRPr="00B267D0">
        <w:rPr>
          <w:rFonts w:ascii="Arial" w:hAnsi="Arial" w:cs="Arial"/>
          <w:sz w:val="22"/>
          <w:szCs w:val="22"/>
          <w:lang w:val="en-US"/>
        </w:rPr>
        <w:t xml:space="preserve"> </w:t>
      </w:r>
      <w:r w:rsidR="007C3B1E" w:rsidRPr="00B267D0">
        <w:rPr>
          <w:rFonts w:ascii="Arial" w:hAnsi="Arial" w:cs="Arial"/>
          <w:sz w:val="22"/>
          <w:szCs w:val="22"/>
          <w:lang w:val="en-US"/>
        </w:rPr>
        <w:t>exercises</w:t>
      </w:r>
      <w:r w:rsidR="002E7107">
        <w:rPr>
          <w:rFonts w:ascii="Arial" w:hAnsi="Arial" w:cs="Arial"/>
          <w:sz w:val="22"/>
          <w:szCs w:val="22"/>
          <w:lang w:val="en-US"/>
        </w:rPr>
        <w:t xml:space="preserve"> </w:t>
      </w:r>
      <w:r w:rsidR="001E02EE" w:rsidRPr="00B267D0">
        <w:rPr>
          <w:rFonts w:ascii="Arial" w:hAnsi="Arial" w:cs="Arial"/>
          <w:sz w:val="22"/>
          <w:szCs w:val="22"/>
          <w:lang w:val="en-US"/>
        </w:rPr>
        <w:t>/</w:t>
      </w:r>
      <w:r w:rsidR="002E7107">
        <w:rPr>
          <w:rFonts w:ascii="Arial" w:hAnsi="Arial" w:cs="Arial"/>
          <w:sz w:val="22"/>
          <w:szCs w:val="22"/>
          <w:lang w:val="en-US"/>
        </w:rPr>
        <w:t xml:space="preserve"> </w:t>
      </w:r>
      <w:r w:rsidR="001E02EE" w:rsidRPr="00B267D0">
        <w:rPr>
          <w:rFonts w:ascii="Arial" w:hAnsi="Arial" w:cs="Arial"/>
          <w:sz w:val="22"/>
          <w:szCs w:val="22"/>
          <w:lang w:val="en-US"/>
        </w:rPr>
        <w:t>l</w:t>
      </w:r>
      <w:r w:rsidR="007C3B1E" w:rsidRPr="00B267D0">
        <w:rPr>
          <w:rFonts w:ascii="Arial" w:hAnsi="Arial" w:cs="Arial"/>
          <w:sz w:val="22"/>
          <w:szCs w:val="22"/>
          <w:lang w:val="en-US"/>
        </w:rPr>
        <w:t>aboratory teaching</w:t>
      </w:r>
      <w:r w:rsidR="002E7107">
        <w:rPr>
          <w:rFonts w:ascii="Arial" w:hAnsi="Arial" w:cs="Arial"/>
          <w:sz w:val="22"/>
          <w:szCs w:val="22"/>
          <w:lang w:val="en-US"/>
        </w:rPr>
        <w:t xml:space="preserve"> </w:t>
      </w:r>
      <w:r w:rsidR="007C3B1E" w:rsidRPr="00B267D0">
        <w:rPr>
          <w:rFonts w:ascii="Arial" w:hAnsi="Arial" w:cs="Arial"/>
          <w:sz w:val="22"/>
          <w:szCs w:val="22"/>
          <w:lang w:val="en-US"/>
        </w:rPr>
        <w:t>/</w:t>
      </w:r>
      <w:r w:rsidR="002E7107">
        <w:rPr>
          <w:rFonts w:ascii="Arial" w:hAnsi="Arial" w:cs="Arial"/>
          <w:sz w:val="22"/>
          <w:szCs w:val="22"/>
          <w:lang w:val="en-US"/>
        </w:rPr>
        <w:t xml:space="preserve"> </w:t>
      </w:r>
      <w:r w:rsidR="007C3B1E" w:rsidRPr="00B267D0">
        <w:rPr>
          <w:rFonts w:ascii="Arial" w:hAnsi="Arial" w:cs="Arial"/>
          <w:sz w:val="22"/>
          <w:szCs w:val="22"/>
          <w:lang w:val="en-US"/>
        </w:rPr>
        <w:t>seminars</w:t>
      </w:r>
      <w:r w:rsidR="002E7107">
        <w:rPr>
          <w:rFonts w:ascii="Arial" w:hAnsi="Arial" w:cs="Arial"/>
          <w:sz w:val="22"/>
          <w:szCs w:val="22"/>
          <w:lang w:val="en-US"/>
        </w:rPr>
        <w:t xml:space="preserve"> </w:t>
      </w:r>
      <w:r w:rsidR="007C3B1E" w:rsidRPr="00B267D0">
        <w:rPr>
          <w:rFonts w:ascii="Arial" w:hAnsi="Arial" w:cs="Arial"/>
          <w:sz w:val="22"/>
          <w:szCs w:val="22"/>
          <w:lang w:val="en-US"/>
        </w:rPr>
        <w:t>/</w:t>
      </w:r>
      <w:r w:rsidR="002E7107">
        <w:rPr>
          <w:rFonts w:ascii="Arial" w:hAnsi="Arial" w:cs="Arial"/>
          <w:sz w:val="22"/>
          <w:szCs w:val="22"/>
          <w:lang w:val="en-US"/>
        </w:rPr>
        <w:t xml:space="preserve"> </w:t>
      </w:r>
      <w:r w:rsidR="007C3B1E" w:rsidRPr="00B267D0">
        <w:rPr>
          <w:rFonts w:ascii="Arial" w:hAnsi="Arial" w:cs="Arial"/>
          <w:sz w:val="22"/>
          <w:szCs w:val="22"/>
          <w:lang w:val="en-US"/>
        </w:rPr>
        <w:t>computer classes</w:t>
      </w:r>
      <w:r w:rsidR="002E7107">
        <w:rPr>
          <w:rFonts w:ascii="Arial" w:hAnsi="Arial" w:cs="Arial"/>
          <w:sz w:val="22"/>
          <w:szCs w:val="22"/>
          <w:lang w:val="en-US"/>
        </w:rPr>
        <w:t xml:space="preserve"> </w:t>
      </w:r>
      <w:r w:rsidR="007C3B1E" w:rsidRPr="00B267D0">
        <w:rPr>
          <w:rFonts w:ascii="Arial" w:hAnsi="Arial" w:cs="Arial"/>
          <w:sz w:val="22"/>
          <w:szCs w:val="22"/>
          <w:lang w:val="en-US"/>
        </w:rPr>
        <w:t>/</w:t>
      </w:r>
      <w:r w:rsidR="002E7107">
        <w:rPr>
          <w:rFonts w:ascii="Arial" w:hAnsi="Arial" w:cs="Arial"/>
          <w:sz w:val="22"/>
          <w:szCs w:val="22"/>
          <w:lang w:val="en-US"/>
        </w:rPr>
        <w:t xml:space="preserve"> </w:t>
      </w:r>
      <w:r w:rsidR="007C3B1E" w:rsidRPr="00B267D0">
        <w:rPr>
          <w:rFonts w:ascii="Arial" w:hAnsi="Arial" w:cs="Arial"/>
          <w:sz w:val="22"/>
          <w:szCs w:val="22"/>
          <w:lang w:val="en-US"/>
        </w:rPr>
        <w:t>calculus and exam supervision</w:t>
      </w:r>
    </w:p>
    <w:p w:rsidR="00141918" w:rsidRPr="00B267D0" w:rsidRDefault="009A4087" w:rsidP="003939F3">
      <w:pPr>
        <w:pStyle w:val="ListParagraph"/>
        <w:ind w:left="284"/>
        <w:rPr>
          <w:rFonts w:ascii="Arial" w:hAnsi="Arial" w:cs="Arial"/>
          <w:sz w:val="22"/>
          <w:szCs w:val="22"/>
          <w:lang w:val="en-US"/>
        </w:rPr>
      </w:pPr>
      <w:r w:rsidRPr="00B267D0">
        <w:rPr>
          <w:rFonts w:ascii="Arial" w:hAnsi="Arial" w:cs="Arial"/>
          <w:sz w:val="22"/>
          <w:szCs w:val="22"/>
          <w:lang w:val="en-US"/>
        </w:rPr>
        <w:t xml:space="preserve">- </w:t>
      </w:r>
      <w:r w:rsidRPr="00B267D0">
        <w:rPr>
          <w:rFonts w:ascii="Arial" w:hAnsi="Arial" w:cs="Arial"/>
          <w:b/>
          <w:sz w:val="22"/>
          <w:szCs w:val="22"/>
          <w:lang w:val="en-US"/>
        </w:rPr>
        <w:t xml:space="preserve">1103 </w:t>
      </w:r>
      <w:r w:rsidR="00D53D0E" w:rsidRPr="00B267D0">
        <w:rPr>
          <w:rFonts w:ascii="Arial" w:hAnsi="Arial" w:cs="Arial"/>
          <w:b/>
          <w:sz w:val="22"/>
          <w:szCs w:val="22"/>
          <w:lang w:val="en-US"/>
        </w:rPr>
        <w:t>Lecture-teaching</w:t>
      </w:r>
      <w:r w:rsidRPr="00B267D0">
        <w:rPr>
          <w:rFonts w:ascii="Arial" w:hAnsi="Arial" w:cs="Arial"/>
          <w:b/>
          <w:sz w:val="22"/>
          <w:szCs w:val="22"/>
          <w:lang w:val="en-US"/>
        </w:rPr>
        <w:t xml:space="preserve">, </w:t>
      </w:r>
      <w:r w:rsidR="00D53D0E" w:rsidRPr="00B267D0">
        <w:rPr>
          <w:rFonts w:ascii="Arial" w:hAnsi="Arial" w:cs="Arial"/>
          <w:sz w:val="22"/>
          <w:szCs w:val="22"/>
          <w:lang w:val="en-US"/>
        </w:rPr>
        <w:t xml:space="preserve">enter the true lecture hours </w:t>
      </w:r>
      <w:r w:rsidRPr="00B267D0">
        <w:rPr>
          <w:rFonts w:ascii="Arial" w:hAnsi="Arial" w:cs="Arial"/>
          <w:sz w:val="22"/>
          <w:szCs w:val="22"/>
          <w:lang w:val="en-US"/>
        </w:rPr>
        <w:t>(</w:t>
      </w:r>
      <w:r w:rsidR="00D53D0E" w:rsidRPr="00B267D0">
        <w:rPr>
          <w:rFonts w:ascii="Arial" w:hAnsi="Arial" w:cs="Arial"/>
          <w:sz w:val="22"/>
          <w:szCs w:val="22"/>
          <w:lang w:val="en-US"/>
        </w:rPr>
        <w:t>university teachers no longer use</w:t>
      </w:r>
      <w:r w:rsidRPr="00B267D0">
        <w:rPr>
          <w:rFonts w:ascii="Arial" w:hAnsi="Arial" w:cs="Arial"/>
          <w:sz w:val="22"/>
          <w:szCs w:val="22"/>
          <w:lang w:val="en-US"/>
        </w:rPr>
        <w:t xml:space="preserve"> 2x</w:t>
      </w:r>
      <w:proofErr w:type="gramStart"/>
      <w:r w:rsidRPr="00B267D0">
        <w:rPr>
          <w:rFonts w:ascii="Arial" w:hAnsi="Arial" w:cs="Arial"/>
          <w:sz w:val="22"/>
          <w:szCs w:val="22"/>
          <w:lang w:val="en-US"/>
        </w:rPr>
        <w:t>)</w:t>
      </w:r>
      <w:proofErr w:type="gramEnd"/>
      <w:r w:rsidR="00F34D36" w:rsidRPr="00B267D0">
        <w:rPr>
          <w:rFonts w:ascii="Arial" w:hAnsi="Arial" w:cs="Arial"/>
          <w:sz w:val="22"/>
          <w:szCs w:val="22"/>
          <w:lang w:val="en-US"/>
        </w:rPr>
        <w:br/>
        <w:t xml:space="preserve">- </w:t>
      </w:r>
      <w:r w:rsidR="00F34D36" w:rsidRPr="00B267D0">
        <w:rPr>
          <w:rFonts w:ascii="Arial" w:hAnsi="Arial" w:cs="Arial"/>
          <w:b/>
          <w:sz w:val="22"/>
          <w:szCs w:val="22"/>
          <w:lang w:val="en-US"/>
        </w:rPr>
        <w:t xml:space="preserve">1105 </w:t>
      </w:r>
      <w:r w:rsidR="00576E54" w:rsidRPr="00B267D0">
        <w:rPr>
          <w:rFonts w:ascii="Arial" w:hAnsi="Arial" w:cs="Arial"/>
          <w:b/>
          <w:sz w:val="22"/>
          <w:szCs w:val="22"/>
          <w:lang w:val="en-US"/>
        </w:rPr>
        <w:t>Guidance of thesis</w:t>
      </w:r>
      <w:r w:rsidR="00F34D36" w:rsidRPr="00B267D0">
        <w:rPr>
          <w:rFonts w:ascii="Arial" w:hAnsi="Arial" w:cs="Arial"/>
          <w:sz w:val="22"/>
          <w:szCs w:val="22"/>
          <w:lang w:val="en-US"/>
        </w:rPr>
        <w:t xml:space="preserve"> </w:t>
      </w:r>
      <w:r w:rsidR="002E7107">
        <w:rPr>
          <w:rFonts w:ascii="Arial" w:hAnsi="Arial" w:cs="Arial"/>
          <w:sz w:val="22"/>
          <w:szCs w:val="22"/>
          <w:lang w:val="en-US"/>
        </w:rPr>
        <w:t>e</w:t>
      </w:r>
      <w:r w:rsidR="005574A2" w:rsidRPr="00B267D0">
        <w:rPr>
          <w:rFonts w:ascii="Arial" w:hAnsi="Arial" w:cs="Arial"/>
          <w:sz w:val="22"/>
          <w:szCs w:val="22"/>
          <w:lang w:val="en-US"/>
        </w:rPr>
        <w:t>nter</w:t>
      </w:r>
      <w:r w:rsidR="00576E54" w:rsidRPr="00B267D0">
        <w:rPr>
          <w:rFonts w:ascii="Arial" w:hAnsi="Arial" w:cs="Arial"/>
          <w:sz w:val="22"/>
          <w:szCs w:val="22"/>
          <w:lang w:val="en-US"/>
        </w:rPr>
        <w:t xml:space="preserve"> the different </w:t>
      </w:r>
      <w:r w:rsidR="005574A2" w:rsidRPr="00B267D0">
        <w:rPr>
          <w:rFonts w:ascii="Arial" w:hAnsi="Arial" w:cs="Arial"/>
          <w:sz w:val="22"/>
          <w:szCs w:val="22"/>
          <w:lang w:val="en-US"/>
        </w:rPr>
        <w:t>thesis with the code</w:t>
      </w:r>
      <w:r w:rsidR="00141918" w:rsidRPr="00B267D0">
        <w:rPr>
          <w:rFonts w:ascii="Arial" w:hAnsi="Arial" w:cs="Arial"/>
          <w:sz w:val="22"/>
          <w:szCs w:val="22"/>
          <w:lang w:val="en-US"/>
        </w:rPr>
        <w:t>:</w:t>
      </w:r>
    </w:p>
    <w:p w:rsidR="00141918" w:rsidRPr="00B267D0" w:rsidRDefault="00E53081" w:rsidP="00E53081">
      <w:pPr>
        <w:pStyle w:val="ListParagraph"/>
        <w:rPr>
          <w:rFonts w:ascii="Arial" w:hAnsi="Arial" w:cs="Arial"/>
          <w:sz w:val="22"/>
          <w:szCs w:val="22"/>
          <w:lang w:val="en-US"/>
        </w:rPr>
      </w:pPr>
      <w:r w:rsidRPr="00B267D0">
        <w:rPr>
          <w:rFonts w:ascii="Arial" w:hAnsi="Arial" w:cs="Arial"/>
          <w:sz w:val="22"/>
          <w:szCs w:val="22"/>
          <w:lang w:val="en-US"/>
        </w:rPr>
        <w:t xml:space="preserve">750376A </w:t>
      </w:r>
      <w:r w:rsidR="00A64DEB" w:rsidRPr="00B267D0">
        <w:rPr>
          <w:rFonts w:ascii="Arial" w:hAnsi="Arial" w:cs="Arial"/>
          <w:sz w:val="22"/>
          <w:szCs w:val="22"/>
          <w:lang w:val="en-US"/>
        </w:rPr>
        <w:t>Bachelor of Science seminar and thesis</w:t>
      </w:r>
      <w:r w:rsidR="00F64909" w:rsidRPr="00B267D0">
        <w:rPr>
          <w:rFonts w:ascii="Arial" w:hAnsi="Arial" w:cs="Arial"/>
          <w:sz w:val="22"/>
          <w:szCs w:val="22"/>
          <w:lang w:val="en-US"/>
        </w:rPr>
        <w:t xml:space="preserve"> (</w:t>
      </w:r>
      <w:r w:rsidR="002E7107">
        <w:rPr>
          <w:rFonts w:ascii="Arial" w:hAnsi="Arial" w:cs="Arial"/>
          <w:sz w:val="22"/>
          <w:szCs w:val="22"/>
          <w:lang w:val="en-US"/>
        </w:rPr>
        <w:t>seminar/</w:t>
      </w:r>
      <w:r w:rsidR="002C6D24" w:rsidRPr="00B267D0">
        <w:rPr>
          <w:rFonts w:ascii="Arial" w:hAnsi="Arial" w:cs="Arial"/>
          <w:sz w:val="22"/>
          <w:szCs w:val="22"/>
          <w:lang w:val="en-US"/>
        </w:rPr>
        <w:t>working group hours and guidance hours</w:t>
      </w:r>
      <w:r w:rsidR="00F64909" w:rsidRPr="00B267D0">
        <w:rPr>
          <w:rFonts w:ascii="Arial" w:hAnsi="Arial" w:cs="Arial"/>
          <w:sz w:val="22"/>
          <w:szCs w:val="22"/>
          <w:lang w:val="en-US"/>
        </w:rPr>
        <w:t xml:space="preserve">, </w:t>
      </w:r>
      <w:r w:rsidR="002C6D24" w:rsidRPr="00B267D0">
        <w:rPr>
          <w:rFonts w:ascii="Arial" w:hAnsi="Arial" w:cs="Arial"/>
          <w:sz w:val="22"/>
          <w:szCs w:val="22"/>
          <w:lang w:val="en-US"/>
        </w:rPr>
        <w:t>in additional information field mention which teaching it is</w:t>
      </w:r>
      <w:r w:rsidR="002E7107">
        <w:rPr>
          <w:rFonts w:ascii="Arial" w:hAnsi="Arial" w:cs="Arial"/>
          <w:sz w:val="22"/>
          <w:szCs w:val="22"/>
          <w:lang w:val="en-US"/>
        </w:rPr>
        <w:t>←</w:t>
      </w:r>
      <w:r w:rsidR="002C6D24" w:rsidRPr="00B267D0">
        <w:rPr>
          <w:rFonts w:ascii="Arial" w:hAnsi="Arial" w:cs="Arial"/>
          <w:sz w:val="22"/>
          <w:szCs w:val="22"/>
          <w:lang w:val="en-US"/>
        </w:rPr>
        <w:t xml:space="preserve"> some teachers do both</w:t>
      </w:r>
      <w:r w:rsidR="002E7107">
        <w:rPr>
          <w:rFonts w:ascii="Arial" w:hAnsi="Arial" w:cs="Arial"/>
          <w:sz w:val="22"/>
          <w:szCs w:val="22"/>
          <w:lang w:val="en-US"/>
        </w:rPr>
        <w:t xml:space="preserve"> some only guidance</w:t>
      </w:r>
      <w:r w:rsidR="00F64909" w:rsidRPr="00B267D0">
        <w:rPr>
          <w:rFonts w:ascii="Arial" w:hAnsi="Arial" w:cs="Arial"/>
          <w:sz w:val="22"/>
          <w:szCs w:val="22"/>
          <w:lang w:val="en-US"/>
        </w:rPr>
        <w:t>)</w:t>
      </w:r>
    </w:p>
    <w:p w:rsidR="00141918" w:rsidRPr="00B267D0" w:rsidRDefault="00E53081" w:rsidP="00E53081">
      <w:pPr>
        <w:pStyle w:val="ListParagraph"/>
        <w:rPr>
          <w:rFonts w:ascii="Arial" w:hAnsi="Arial" w:cs="Arial"/>
          <w:sz w:val="22"/>
          <w:szCs w:val="22"/>
          <w:lang w:val="en-US"/>
        </w:rPr>
      </w:pPr>
      <w:r w:rsidRPr="00B267D0">
        <w:rPr>
          <w:rFonts w:ascii="Arial" w:hAnsi="Arial" w:cs="Arial"/>
          <w:sz w:val="22"/>
          <w:szCs w:val="22"/>
          <w:lang w:val="en-US"/>
        </w:rPr>
        <w:t xml:space="preserve">750657S </w:t>
      </w:r>
      <w:r w:rsidR="00A64DEB" w:rsidRPr="00B267D0">
        <w:rPr>
          <w:rFonts w:ascii="Arial" w:hAnsi="Arial" w:cs="Arial"/>
          <w:sz w:val="22"/>
          <w:szCs w:val="22"/>
          <w:lang w:val="en-US"/>
        </w:rPr>
        <w:t xml:space="preserve">Biology subject teacher pro </w:t>
      </w:r>
      <w:proofErr w:type="spellStart"/>
      <w:r w:rsidR="00A64DEB" w:rsidRPr="00B267D0">
        <w:rPr>
          <w:rFonts w:ascii="Arial" w:hAnsi="Arial" w:cs="Arial"/>
          <w:sz w:val="22"/>
          <w:szCs w:val="22"/>
          <w:lang w:val="en-US"/>
        </w:rPr>
        <w:t>gradu</w:t>
      </w:r>
      <w:proofErr w:type="spellEnd"/>
      <w:r w:rsidR="00A64DEB" w:rsidRPr="00B267D0">
        <w:rPr>
          <w:rFonts w:ascii="Arial" w:hAnsi="Arial" w:cs="Arial"/>
          <w:sz w:val="22"/>
          <w:szCs w:val="22"/>
          <w:lang w:val="en-US"/>
        </w:rPr>
        <w:t xml:space="preserve"> thesis</w:t>
      </w:r>
    </w:p>
    <w:p w:rsidR="00E53081" w:rsidRPr="00B267D0" w:rsidRDefault="00E53081" w:rsidP="00E53081">
      <w:pPr>
        <w:pStyle w:val="ListParagraph"/>
        <w:rPr>
          <w:rFonts w:ascii="Arial" w:hAnsi="Arial" w:cs="Arial"/>
          <w:sz w:val="22"/>
          <w:szCs w:val="22"/>
          <w:lang w:val="en-US"/>
        </w:rPr>
      </w:pPr>
      <w:r w:rsidRPr="00B267D0">
        <w:rPr>
          <w:rFonts w:ascii="Arial" w:hAnsi="Arial" w:cs="Arial"/>
          <w:sz w:val="22"/>
          <w:szCs w:val="22"/>
          <w:lang w:val="en-US"/>
        </w:rPr>
        <w:t xml:space="preserve">750658S </w:t>
      </w:r>
      <w:r w:rsidR="00A64DEB" w:rsidRPr="00B267D0">
        <w:rPr>
          <w:rFonts w:ascii="Arial" w:hAnsi="Arial" w:cs="Arial"/>
          <w:sz w:val="22"/>
          <w:szCs w:val="22"/>
          <w:lang w:val="en-US"/>
        </w:rPr>
        <w:t xml:space="preserve">Pro </w:t>
      </w:r>
      <w:proofErr w:type="spellStart"/>
      <w:r w:rsidR="00A64DEB" w:rsidRPr="00B267D0">
        <w:rPr>
          <w:rFonts w:ascii="Arial" w:hAnsi="Arial" w:cs="Arial"/>
          <w:sz w:val="22"/>
          <w:szCs w:val="22"/>
          <w:lang w:val="en-US"/>
        </w:rPr>
        <w:t>gradu</w:t>
      </w:r>
      <w:proofErr w:type="spellEnd"/>
      <w:r w:rsidR="00A64DEB" w:rsidRPr="00B267D0">
        <w:rPr>
          <w:rFonts w:ascii="Arial" w:hAnsi="Arial" w:cs="Arial"/>
          <w:sz w:val="22"/>
          <w:szCs w:val="22"/>
          <w:lang w:val="en-US"/>
        </w:rPr>
        <w:t xml:space="preserve"> thesis in biology</w:t>
      </w:r>
      <w:r w:rsidRPr="00B267D0">
        <w:rPr>
          <w:rFonts w:ascii="Arial" w:hAnsi="Arial" w:cs="Arial"/>
          <w:sz w:val="22"/>
          <w:szCs w:val="22"/>
          <w:lang w:val="en-US"/>
        </w:rPr>
        <w:br/>
        <w:t xml:space="preserve">750671J </w:t>
      </w:r>
      <w:r w:rsidR="00A64DEB" w:rsidRPr="00B267D0">
        <w:rPr>
          <w:rFonts w:ascii="Arial" w:hAnsi="Arial" w:cs="Arial"/>
          <w:sz w:val="22"/>
          <w:szCs w:val="22"/>
          <w:lang w:val="en-US"/>
        </w:rPr>
        <w:t>Ph.D. thesis in biology</w:t>
      </w:r>
      <w:r w:rsidRPr="00B267D0">
        <w:rPr>
          <w:rFonts w:ascii="Arial" w:hAnsi="Arial" w:cs="Arial"/>
          <w:sz w:val="22"/>
          <w:szCs w:val="22"/>
          <w:lang w:val="en-US"/>
        </w:rPr>
        <w:br/>
      </w:r>
      <w:r w:rsidR="002C6D24" w:rsidRPr="00B267D0">
        <w:rPr>
          <w:rFonts w:ascii="Arial" w:hAnsi="Arial" w:cs="Arial"/>
          <w:sz w:val="22"/>
          <w:szCs w:val="22"/>
          <w:lang w:val="en-US"/>
        </w:rPr>
        <w:t xml:space="preserve">Enter the </w:t>
      </w:r>
      <w:r w:rsidR="002C6D24" w:rsidRPr="00B267D0">
        <w:rPr>
          <w:rFonts w:ascii="Arial" w:hAnsi="Arial" w:cs="Arial"/>
          <w:i/>
          <w:sz w:val="22"/>
          <w:szCs w:val="22"/>
          <w:lang w:val="en-US"/>
        </w:rPr>
        <w:t>student names</w:t>
      </w:r>
      <w:r w:rsidR="002C6D24" w:rsidRPr="00B267D0">
        <w:rPr>
          <w:rFonts w:ascii="Arial" w:hAnsi="Arial" w:cs="Arial"/>
          <w:sz w:val="22"/>
          <w:szCs w:val="22"/>
          <w:lang w:val="en-US"/>
        </w:rPr>
        <w:t xml:space="preserve"> to additional information field under the course codes</w:t>
      </w:r>
    </w:p>
    <w:p w:rsidR="00F64909" w:rsidRPr="00B267D0" w:rsidRDefault="00F64909" w:rsidP="00F64909">
      <w:pPr>
        <w:pStyle w:val="ListParagraph"/>
        <w:ind w:left="567" w:hanging="283"/>
        <w:rPr>
          <w:rFonts w:ascii="Arial" w:hAnsi="Arial" w:cs="Arial"/>
          <w:sz w:val="22"/>
          <w:szCs w:val="22"/>
          <w:lang w:val="en-US"/>
        </w:rPr>
      </w:pPr>
      <w:r w:rsidRPr="00B267D0">
        <w:rPr>
          <w:rFonts w:ascii="Arial" w:hAnsi="Arial" w:cs="Arial"/>
          <w:sz w:val="22"/>
          <w:szCs w:val="22"/>
          <w:lang w:val="en-US"/>
        </w:rPr>
        <w:t xml:space="preserve">- </w:t>
      </w:r>
      <w:r w:rsidRPr="00B267D0">
        <w:rPr>
          <w:rFonts w:ascii="Arial" w:hAnsi="Arial" w:cs="Arial"/>
          <w:b/>
          <w:sz w:val="22"/>
          <w:szCs w:val="22"/>
          <w:lang w:val="en-US"/>
        </w:rPr>
        <w:t xml:space="preserve">1107 </w:t>
      </w:r>
      <w:r w:rsidR="007C3B1E" w:rsidRPr="00B267D0">
        <w:rPr>
          <w:rFonts w:ascii="Arial" w:hAnsi="Arial" w:cs="Arial"/>
          <w:b/>
          <w:sz w:val="22"/>
          <w:szCs w:val="22"/>
          <w:lang w:val="en-US"/>
        </w:rPr>
        <w:t>Planning and preparation of teaching</w:t>
      </w:r>
      <w:r w:rsidRPr="00B267D0">
        <w:rPr>
          <w:rFonts w:ascii="Arial" w:hAnsi="Arial" w:cs="Arial"/>
          <w:sz w:val="22"/>
          <w:szCs w:val="22"/>
          <w:lang w:val="en-US"/>
        </w:rPr>
        <w:t xml:space="preserve">, </w:t>
      </w:r>
      <w:r w:rsidR="007C3B1E" w:rsidRPr="00B267D0">
        <w:rPr>
          <w:rFonts w:ascii="Arial" w:hAnsi="Arial" w:cs="Arial"/>
          <w:sz w:val="22"/>
          <w:szCs w:val="22"/>
          <w:lang w:val="en-US"/>
        </w:rPr>
        <w:t>hour estimation</w:t>
      </w:r>
    </w:p>
    <w:p w:rsidR="00F64909" w:rsidRPr="00B267D0" w:rsidRDefault="007C3B1E" w:rsidP="00F64909">
      <w:pPr>
        <w:pStyle w:val="ListParagraph"/>
        <w:ind w:left="567" w:hanging="283"/>
        <w:rPr>
          <w:rFonts w:ascii="Arial" w:hAnsi="Arial" w:cs="Arial"/>
          <w:sz w:val="22"/>
          <w:szCs w:val="22"/>
          <w:lang w:val="en-US"/>
        </w:rPr>
      </w:pPr>
      <w:r w:rsidRPr="00B267D0">
        <w:rPr>
          <w:rFonts w:ascii="Arial" w:hAnsi="Arial" w:cs="Arial"/>
          <w:sz w:val="22"/>
          <w:szCs w:val="22"/>
          <w:lang w:val="en-US"/>
        </w:rPr>
        <w:t xml:space="preserve">- </w:t>
      </w:r>
      <w:proofErr w:type="gramStart"/>
      <w:r w:rsidRPr="00B267D0">
        <w:rPr>
          <w:rFonts w:ascii="Arial" w:hAnsi="Arial" w:cs="Arial"/>
          <w:sz w:val="22"/>
          <w:szCs w:val="22"/>
          <w:lang w:val="en-US"/>
        </w:rPr>
        <w:t>sections</w:t>
      </w:r>
      <w:proofErr w:type="gramEnd"/>
      <w:r w:rsidR="00F64909" w:rsidRPr="00B267D0">
        <w:rPr>
          <w:rFonts w:ascii="Arial" w:hAnsi="Arial" w:cs="Arial"/>
          <w:sz w:val="22"/>
          <w:szCs w:val="22"/>
          <w:lang w:val="en-US"/>
        </w:rPr>
        <w:t xml:space="preserve"> </w:t>
      </w:r>
      <w:r w:rsidR="00F64909" w:rsidRPr="00B267D0">
        <w:rPr>
          <w:rFonts w:ascii="Arial" w:hAnsi="Arial" w:cs="Arial"/>
          <w:b/>
          <w:sz w:val="22"/>
          <w:szCs w:val="22"/>
          <w:lang w:val="en-US"/>
        </w:rPr>
        <w:t>1108-4119</w:t>
      </w:r>
      <w:r w:rsidR="00F64909" w:rsidRPr="00B267D0">
        <w:rPr>
          <w:rFonts w:ascii="Arial" w:hAnsi="Arial" w:cs="Arial"/>
          <w:sz w:val="22"/>
          <w:szCs w:val="22"/>
          <w:lang w:val="en-US"/>
        </w:rPr>
        <w:t xml:space="preserve"> </w:t>
      </w:r>
      <w:r w:rsidR="002E7107">
        <w:rPr>
          <w:rFonts w:ascii="Arial" w:hAnsi="Arial" w:cs="Arial"/>
          <w:sz w:val="22"/>
          <w:szCs w:val="22"/>
          <w:lang w:val="en-US"/>
        </w:rPr>
        <w:t>according to personal</w:t>
      </w:r>
      <w:r w:rsidRPr="00B267D0">
        <w:rPr>
          <w:rFonts w:ascii="Arial" w:hAnsi="Arial" w:cs="Arial"/>
          <w:sz w:val="22"/>
          <w:szCs w:val="22"/>
          <w:lang w:val="en-US"/>
        </w:rPr>
        <w:t xml:space="preserve"> situation</w:t>
      </w:r>
      <w:r w:rsidR="00F64909" w:rsidRPr="00B267D0">
        <w:rPr>
          <w:rFonts w:ascii="Arial" w:hAnsi="Arial" w:cs="Arial"/>
          <w:sz w:val="22"/>
          <w:szCs w:val="22"/>
          <w:lang w:val="en-US"/>
        </w:rPr>
        <w:t xml:space="preserve">, </w:t>
      </w:r>
      <w:r w:rsidR="002E7107">
        <w:rPr>
          <w:rFonts w:ascii="Arial" w:hAnsi="Arial" w:cs="Arial"/>
          <w:sz w:val="22"/>
          <w:szCs w:val="22"/>
          <w:lang w:val="en-US"/>
        </w:rPr>
        <w:t>remem</w:t>
      </w:r>
      <w:bookmarkStart w:id="0" w:name="_GoBack"/>
      <w:bookmarkEnd w:id="0"/>
      <w:r w:rsidRPr="00B267D0">
        <w:rPr>
          <w:rFonts w:ascii="Arial" w:hAnsi="Arial" w:cs="Arial"/>
          <w:sz w:val="22"/>
          <w:szCs w:val="22"/>
          <w:lang w:val="en-US"/>
        </w:rPr>
        <w:t xml:space="preserve">ber to enter </w:t>
      </w:r>
      <w:proofErr w:type="spellStart"/>
      <w:r w:rsidR="00D941CA" w:rsidRPr="00B267D0">
        <w:rPr>
          <w:rFonts w:ascii="Arial" w:hAnsi="Arial" w:cs="Arial"/>
          <w:sz w:val="22"/>
          <w:szCs w:val="22"/>
          <w:lang w:val="en-US"/>
        </w:rPr>
        <w:t>councelling</w:t>
      </w:r>
      <w:proofErr w:type="spellEnd"/>
      <w:r w:rsidR="00D941CA" w:rsidRPr="00B267D0">
        <w:rPr>
          <w:rFonts w:ascii="Arial" w:hAnsi="Arial" w:cs="Arial"/>
          <w:sz w:val="22"/>
          <w:szCs w:val="22"/>
          <w:lang w:val="en-US"/>
        </w:rPr>
        <w:t xml:space="preserve"> and tutor teacher (</w:t>
      </w:r>
      <w:proofErr w:type="spellStart"/>
      <w:r w:rsidR="00D941CA" w:rsidRPr="00B267D0">
        <w:rPr>
          <w:rFonts w:ascii="Arial" w:hAnsi="Arial" w:cs="Arial"/>
          <w:sz w:val="22"/>
          <w:szCs w:val="22"/>
          <w:lang w:val="en-US"/>
        </w:rPr>
        <w:t>omaopettaja</w:t>
      </w:r>
      <w:proofErr w:type="spellEnd"/>
      <w:r w:rsidR="00D941CA" w:rsidRPr="00B267D0">
        <w:rPr>
          <w:rFonts w:ascii="Arial" w:hAnsi="Arial" w:cs="Arial"/>
          <w:sz w:val="22"/>
          <w:szCs w:val="22"/>
          <w:lang w:val="en-US"/>
        </w:rPr>
        <w:t>) activity</w:t>
      </w:r>
    </w:p>
    <w:p w:rsidR="00F64909" w:rsidRPr="00B267D0" w:rsidRDefault="00D941CA" w:rsidP="00F64909">
      <w:pPr>
        <w:pStyle w:val="ListParagraph"/>
        <w:numPr>
          <w:ilvl w:val="0"/>
          <w:numId w:val="3"/>
        </w:numPr>
        <w:ind w:left="284" w:hanging="284"/>
        <w:rPr>
          <w:rFonts w:ascii="Arial" w:hAnsi="Arial" w:cs="Arial"/>
          <w:sz w:val="22"/>
          <w:szCs w:val="22"/>
          <w:lang w:val="en-US"/>
        </w:rPr>
      </w:pPr>
      <w:r w:rsidRPr="00B267D0">
        <w:rPr>
          <w:rFonts w:ascii="Arial" w:hAnsi="Arial" w:cs="Arial"/>
          <w:sz w:val="22"/>
          <w:szCs w:val="22"/>
          <w:lang w:val="en-US"/>
        </w:rPr>
        <w:t>enter to the additional inform</w:t>
      </w:r>
      <w:r w:rsidR="00DB2145">
        <w:rPr>
          <w:rFonts w:ascii="Arial" w:hAnsi="Arial" w:cs="Arial"/>
          <w:sz w:val="22"/>
          <w:szCs w:val="22"/>
          <w:lang w:val="en-US"/>
        </w:rPr>
        <w:t xml:space="preserve">ation if you use facilities, </w:t>
      </w:r>
      <w:r w:rsidRPr="00B267D0">
        <w:rPr>
          <w:rFonts w:ascii="Arial" w:hAnsi="Arial" w:cs="Arial"/>
          <w:sz w:val="22"/>
          <w:szCs w:val="22"/>
          <w:lang w:val="en-US"/>
        </w:rPr>
        <w:t>collections</w:t>
      </w:r>
      <w:r w:rsidR="00DB2145">
        <w:rPr>
          <w:rFonts w:ascii="Arial" w:hAnsi="Arial" w:cs="Arial"/>
          <w:sz w:val="22"/>
          <w:szCs w:val="22"/>
          <w:lang w:val="en-US"/>
        </w:rPr>
        <w:t xml:space="preserve"> and services</w:t>
      </w:r>
      <w:r w:rsidRPr="00B267D0">
        <w:rPr>
          <w:rFonts w:ascii="Arial" w:hAnsi="Arial" w:cs="Arial"/>
          <w:sz w:val="22"/>
          <w:szCs w:val="22"/>
          <w:lang w:val="en-US"/>
        </w:rPr>
        <w:t xml:space="preserve"> of </w:t>
      </w:r>
      <w:r w:rsidRPr="00B267D0">
        <w:rPr>
          <w:rFonts w:ascii="Arial" w:hAnsi="Arial" w:cs="Arial"/>
          <w:b/>
          <w:sz w:val="22"/>
          <w:szCs w:val="22"/>
          <w:lang w:val="en-US"/>
        </w:rPr>
        <w:t>B</w:t>
      </w:r>
      <w:r w:rsidR="00DB2145">
        <w:rPr>
          <w:rFonts w:ascii="Arial" w:hAnsi="Arial" w:cs="Arial"/>
          <w:b/>
          <w:sz w:val="22"/>
          <w:szCs w:val="22"/>
          <w:lang w:val="en-US"/>
        </w:rPr>
        <w:t>iodiversity U</w:t>
      </w:r>
      <w:r w:rsidRPr="00B267D0">
        <w:rPr>
          <w:rFonts w:ascii="Arial" w:hAnsi="Arial" w:cs="Arial"/>
          <w:b/>
          <w:sz w:val="22"/>
          <w:szCs w:val="22"/>
          <w:lang w:val="en-US"/>
        </w:rPr>
        <w:t>nit</w:t>
      </w:r>
      <w:r w:rsidRPr="00B267D0">
        <w:rPr>
          <w:rFonts w:ascii="Arial" w:hAnsi="Arial" w:cs="Arial"/>
          <w:sz w:val="22"/>
          <w:szCs w:val="22"/>
          <w:lang w:val="en-US"/>
        </w:rPr>
        <w:t xml:space="preserve"> (museums and botanical garden)</w:t>
      </w:r>
    </w:p>
    <w:p w:rsidR="00F34D36" w:rsidRDefault="00D941CA" w:rsidP="00E53081">
      <w:pPr>
        <w:pStyle w:val="ListParagraph"/>
        <w:numPr>
          <w:ilvl w:val="0"/>
          <w:numId w:val="3"/>
        </w:numPr>
        <w:ind w:left="284" w:hanging="284"/>
        <w:rPr>
          <w:rFonts w:ascii="Arial" w:hAnsi="Arial" w:cs="Arial"/>
          <w:lang w:val="en-US"/>
        </w:rPr>
      </w:pPr>
      <w:proofErr w:type="gramStart"/>
      <w:r w:rsidRPr="00AF6734">
        <w:rPr>
          <w:rFonts w:ascii="Arial" w:hAnsi="Arial" w:cs="Arial"/>
          <w:b/>
          <w:sz w:val="22"/>
          <w:szCs w:val="22"/>
          <w:lang w:val="en-US"/>
        </w:rPr>
        <w:t>use</w:t>
      </w:r>
      <w:proofErr w:type="gramEnd"/>
      <w:r w:rsidRPr="00AF6734">
        <w:rPr>
          <w:rFonts w:ascii="Arial" w:hAnsi="Arial" w:cs="Arial"/>
          <w:b/>
          <w:sz w:val="22"/>
          <w:szCs w:val="22"/>
          <w:lang w:val="en-US"/>
        </w:rPr>
        <w:t xml:space="preserve"> always additional information fields if </w:t>
      </w:r>
      <w:proofErr w:type="spellStart"/>
      <w:r w:rsidRPr="00AF6734">
        <w:rPr>
          <w:rFonts w:ascii="Arial" w:hAnsi="Arial" w:cs="Arial"/>
          <w:b/>
          <w:sz w:val="22"/>
          <w:szCs w:val="22"/>
          <w:lang w:val="en-US"/>
        </w:rPr>
        <w:t>neccessary</w:t>
      </w:r>
      <w:proofErr w:type="spellEnd"/>
      <w:r w:rsidRPr="00AF6734">
        <w:rPr>
          <w:rFonts w:ascii="Arial" w:hAnsi="Arial" w:cs="Arial"/>
          <w:b/>
          <w:sz w:val="22"/>
          <w:szCs w:val="22"/>
          <w:lang w:val="en-US"/>
        </w:rPr>
        <w:t xml:space="preserve">. </w:t>
      </w:r>
      <w:r w:rsidRPr="00B267D0">
        <w:rPr>
          <w:rFonts w:ascii="Arial" w:hAnsi="Arial" w:cs="Arial"/>
          <w:sz w:val="22"/>
          <w:szCs w:val="22"/>
          <w:lang w:val="en-US"/>
        </w:rPr>
        <w:t>Describe among other things sections related to your research work: project names, partners in research cooperation</w:t>
      </w:r>
      <w:r w:rsidR="00534FAC">
        <w:rPr>
          <w:rFonts w:ascii="Arial" w:hAnsi="Arial" w:cs="Arial"/>
          <w:lang w:val="en-US"/>
        </w:rPr>
        <w:t>, preparation and applying funding for large research projects (SA, EU, TEKES etc.). IT IS USEFUL TO DESCRIBE THE PLANNED HOURS FOR LABORIOUS APPLICATIONS although there are no decisions yet. This is to show the hard effort. In the future university staff has to apply more and more this ty</w:t>
      </w:r>
      <w:r w:rsidR="00AF6734">
        <w:rPr>
          <w:rFonts w:ascii="Arial" w:hAnsi="Arial" w:cs="Arial"/>
          <w:lang w:val="en-US"/>
        </w:rPr>
        <w:t>pe of funding and this could enc</w:t>
      </w:r>
      <w:r w:rsidR="00534FAC">
        <w:rPr>
          <w:rFonts w:ascii="Arial" w:hAnsi="Arial" w:cs="Arial"/>
          <w:lang w:val="en-US"/>
        </w:rPr>
        <w:t xml:space="preserve">ourage </w:t>
      </w:r>
      <w:proofErr w:type="gramStart"/>
      <w:r w:rsidR="00534FAC">
        <w:rPr>
          <w:rFonts w:ascii="Arial" w:hAnsi="Arial" w:cs="Arial"/>
          <w:lang w:val="en-US"/>
        </w:rPr>
        <w:t>to seek</w:t>
      </w:r>
      <w:proofErr w:type="gramEnd"/>
      <w:r w:rsidR="00534FAC">
        <w:rPr>
          <w:rFonts w:ascii="Arial" w:hAnsi="Arial" w:cs="Arial"/>
          <w:lang w:val="en-US"/>
        </w:rPr>
        <w:t xml:space="preserve"> other funding. </w:t>
      </w:r>
    </w:p>
    <w:p w:rsidR="00534FAC" w:rsidRPr="00AF6734" w:rsidRDefault="00534FAC" w:rsidP="00534FAC">
      <w:pPr>
        <w:rPr>
          <w:rFonts w:ascii="Arial" w:hAnsi="Arial" w:cs="Arial"/>
          <w:lang w:val="en-US"/>
        </w:rPr>
      </w:pPr>
    </w:p>
    <w:sectPr w:rsidR="00534FAC" w:rsidRPr="00AF673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5B4"/>
    <w:multiLevelType w:val="hybridMultilevel"/>
    <w:tmpl w:val="0BC87B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8B97F47"/>
    <w:multiLevelType w:val="hybridMultilevel"/>
    <w:tmpl w:val="51FC828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7284971"/>
    <w:multiLevelType w:val="hybridMultilevel"/>
    <w:tmpl w:val="577A72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358373D"/>
    <w:multiLevelType w:val="hybridMultilevel"/>
    <w:tmpl w:val="399229B8"/>
    <w:lvl w:ilvl="0" w:tplc="53DA2A4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17A7C0F"/>
    <w:multiLevelType w:val="hybridMultilevel"/>
    <w:tmpl w:val="DBDAEE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B944845"/>
    <w:multiLevelType w:val="hybridMultilevel"/>
    <w:tmpl w:val="96CA4C1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60"/>
    <w:rsid w:val="0000780B"/>
    <w:rsid w:val="000322B6"/>
    <w:rsid w:val="000C53B2"/>
    <w:rsid w:val="00141918"/>
    <w:rsid w:val="00183186"/>
    <w:rsid w:val="00193071"/>
    <w:rsid w:val="001E02EE"/>
    <w:rsid w:val="00286F1B"/>
    <w:rsid w:val="002C6D24"/>
    <w:rsid w:val="002E7107"/>
    <w:rsid w:val="00301B99"/>
    <w:rsid w:val="00316C5B"/>
    <w:rsid w:val="00337050"/>
    <w:rsid w:val="003939F3"/>
    <w:rsid w:val="003A7B72"/>
    <w:rsid w:val="00414956"/>
    <w:rsid w:val="00421E5E"/>
    <w:rsid w:val="004809A5"/>
    <w:rsid w:val="00534FAC"/>
    <w:rsid w:val="005574A2"/>
    <w:rsid w:val="00562F17"/>
    <w:rsid w:val="00576E54"/>
    <w:rsid w:val="00586F3E"/>
    <w:rsid w:val="005C7A29"/>
    <w:rsid w:val="005D1654"/>
    <w:rsid w:val="006B336A"/>
    <w:rsid w:val="006B5C4E"/>
    <w:rsid w:val="006C5DEF"/>
    <w:rsid w:val="00710EEC"/>
    <w:rsid w:val="007574F7"/>
    <w:rsid w:val="007C3B1E"/>
    <w:rsid w:val="00814293"/>
    <w:rsid w:val="00826C8B"/>
    <w:rsid w:val="008B5066"/>
    <w:rsid w:val="00900824"/>
    <w:rsid w:val="009A4087"/>
    <w:rsid w:val="009C42FE"/>
    <w:rsid w:val="009E73A7"/>
    <w:rsid w:val="009F4A5C"/>
    <w:rsid w:val="00A64DEB"/>
    <w:rsid w:val="00A7713E"/>
    <w:rsid w:val="00A8720E"/>
    <w:rsid w:val="00A90B00"/>
    <w:rsid w:val="00A9119C"/>
    <w:rsid w:val="00AD265F"/>
    <w:rsid w:val="00AF60CE"/>
    <w:rsid w:val="00AF6734"/>
    <w:rsid w:val="00AF6A6E"/>
    <w:rsid w:val="00B267D0"/>
    <w:rsid w:val="00B60E89"/>
    <w:rsid w:val="00C36B98"/>
    <w:rsid w:val="00C55283"/>
    <w:rsid w:val="00C86B12"/>
    <w:rsid w:val="00D0272B"/>
    <w:rsid w:val="00D0355B"/>
    <w:rsid w:val="00D12DEC"/>
    <w:rsid w:val="00D53D0E"/>
    <w:rsid w:val="00D80025"/>
    <w:rsid w:val="00D941CA"/>
    <w:rsid w:val="00D96420"/>
    <w:rsid w:val="00DB2145"/>
    <w:rsid w:val="00DC38AE"/>
    <w:rsid w:val="00E377AD"/>
    <w:rsid w:val="00E53081"/>
    <w:rsid w:val="00E70456"/>
    <w:rsid w:val="00EA3FDD"/>
    <w:rsid w:val="00EC4A07"/>
    <w:rsid w:val="00EF4BAA"/>
    <w:rsid w:val="00F20F60"/>
    <w:rsid w:val="00F34D36"/>
    <w:rsid w:val="00F64909"/>
    <w:rsid w:val="00F709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F60"/>
    <w:pPr>
      <w:ind w:left="720"/>
    </w:pPr>
    <w:rPr>
      <w:rFonts w:ascii="Times New Roman" w:hAnsi="Times New Roman"/>
      <w:sz w:val="24"/>
      <w:szCs w:val="24"/>
      <w:lang w:eastAsia="fi-FI"/>
    </w:rPr>
  </w:style>
  <w:style w:type="character" w:styleId="Hyperlink">
    <w:name w:val="Hyperlink"/>
    <w:basedOn w:val="DefaultParagraphFont"/>
    <w:uiPriority w:val="99"/>
    <w:unhideWhenUsed/>
    <w:rsid w:val="007574F7"/>
    <w:rPr>
      <w:color w:val="0000FF" w:themeColor="hyperlink"/>
      <w:u w:val="single"/>
    </w:rPr>
  </w:style>
  <w:style w:type="paragraph" w:styleId="NormalWeb">
    <w:name w:val="Normal (Web)"/>
    <w:basedOn w:val="Normal"/>
    <w:uiPriority w:val="99"/>
    <w:semiHidden/>
    <w:unhideWhenUsed/>
    <w:rsid w:val="009C42FE"/>
    <w:pPr>
      <w:spacing w:before="100" w:beforeAutospacing="1" w:after="100" w:afterAutospacing="1"/>
    </w:pPr>
    <w:rPr>
      <w:rFonts w:ascii="Times New Roman" w:eastAsia="Times New Roman" w:hAnsi="Times New Roman"/>
      <w:sz w:val="24"/>
      <w:szCs w:val="24"/>
      <w:lang w:eastAsia="fi-FI"/>
    </w:rPr>
  </w:style>
  <w:style w:type="paragraph" w:customStyle="1" w:styleId="Default">
    <w:name w:val="Default"/>
    <w:rsid w:val="00F7090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6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F60"/>
    <w:pPr>
      <w:ind w:left="720"/>
    </w:pPr>
    <w:rPr>
      <w:rFonts w:ascii="Times New Roman" w:hAnsi="Times New Roman"/>
      <w:sz w:val="24"/>
      <w:szCs w:val="24"/>
      <w:lang w:eastAsia="fi-FI"/>
    </w:rPr>
  </w:style>
  <w:style w:type="character" w:styleId="Hyperlink">
    <w:name w:val="Hyperlink"/>
    <w:basedOn w:val="DefaultParagraphFont"/>
    <w:uiPriority w:val="99"/>
    <w:unhideWhenUsed/>
    <w:rsid w:val="007574F7"/>
    <w:rPr>
      <w:color w:val="0000FF" w:themeColor="hyperlink"/>
      <w:u w:val="single"/>
    </w:rPr>
  </w:style>
  <w:style w:type="paragraph" w:styleId="NormalWeb">
    <w:name w:val="Normal (Web)"/>
    <w:basedOn w:val="Normal"/>
    <w:uiPriority w:val="99"/>
    <w:semiHidden/>
    <w:unhideWhenUsed/>
    <w:rsid w:val="009C42FE"/>
    <w:pPr>
      <w:spacing w:before="100" w:beforeAutospacing="1" w:after="100" w:afterAutospacing="1"/>
    </w:pPr>
    <w:rPr>
      <w:rFonts w:ascii="Times New Roman" w:eastAsia="Times New Roman" w:hAnsi="Times New Roman"/>
      <w:sz w:val="24"/>
      <w:szCs w:val="24"/>
      <w:lang w:eastAsia="fi-FI"/>
    </w:rPr>
  </w:style>
  <w:style w:type="paragraph" w:customStyle="1" w:styleId="Default">
    <w:name w:val="Default"/>
    <w:rsid w:val="00F709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o.oulu.fi/en/guides/Pages/Ty&#246;suunnitelman-t&#228;ytt&#228;minen-SoleTM.aspx" TargetMode="External"/><Relationship Id="rId3" Type="http://schemas.microsoft.com/office/2007/relationships/stylesWithEffects" Target="stylesWithEffects.xml"/><Relationship Id="rId7" Type="http://schemas.openxmlformats.org/officeDocument/2006/relationships/hyperlink" Target="https://notio.oulu.fi/en/guides/Documents/kokonaistyoaika_translated_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o.oulu.fi/en/employment-and-personnel/development-discussion-guide-to-employe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o.oulu.fi/en/guides/Pages/Ty&#246;ajankohdentamin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3</Pages>
  <Words>870</Words>
  <Characters>7055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Vanhatalo</dc:creator>
  <cp:lastModifiedBy>Minna Vanhatalo</cp:lastModifiedBy>
  <cp:revision>33</cp:revision>
  <cp:lastPrinted>2016-02-04T09:21:00Z</cp:lastPrinted>
  <dcterms:created xsi:type="dcterms:W3CDTF">2016-02-03T11:26:00Z</dcterms:created>
  <dcterms:modified xsi:type="dcterms:W3CDTF">2016-02-04T11:53:00Z</dcterms:modified>
</cp:coreProperties>
</file>