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E0" w:rsidRPr="00B37944" w:rsidRDefault="00635ACA">
      <w:pPr>
        <w:rPr>
          <w:b/>
          <w:sz w:val="24"/>
          <w:szCs w:val="24"/>
        </w:rPr>
      </w:pPr>
      <w:proofErr w:type="gramStart"/>
      <w:r w:rsidRPr="00B37944">
        <w:rPr>
          <w:b/>
          <w:sz w:val="24"/>
          <w:szCs w:val="24"/>
        </w:rPr>
        <w:t>Tulkintaohje Akatemian hakemusten budjetointia varten.</w:t>
      </w:r>
      <w:proofErr w:type="gramEnd"/>
    </w:p>
    <w:p w:rsidR="00635ACA" w:rsidRDefault="00635ACA"/>
    <w:p w:rsidR="00B37944" w:rsidRDefault="00B37944" w:rsidP="00B37944">
      <w:r>
        <w:t xml:space="preserve">Akatemialle tehtävissä rahoitushakemuksissa ei kannata ilmoittaa muita tukimusta rahoittavia osapuolia (esim. säätiöiltä saatavia </w:t>
      </w:r>
      <w:proofErr w:type="gramStart"/>
      <w:r>
        <w:t>apurahoja)</w:t>
      </w:r>
      <w:r w:rsidRPr="00B37944">
        <w:t xml:space="preserve"> </w:t>
      </w:r>
      <w:r>
        <w:t>,</w:t>
      </w:r>
      <w:proofErr w:type="gramEnd"/>
      <w:r>
        <w:t xml:space="preserve"> koska </w:t>
      </w:r>
      <w:r w:rsidRPr="00635ACA">
        <w:t xml:space="preserve">Akatemia pienentää omaa rahoitusosuuttaan, ei </w:t>
      </w:r>
      <w:r>
        <w:t xml:space="preserve"> yliopiston </w:t>
      </w:r>
      <w:r w:rsidRPr="00635ACA">
        <w:t>omarahoitusta</w:t>
      </w:r>
      <w:r>
        <w:t>. Näin ollen Akatemian tukiprosentti laskee pienemmäksi kuin alun perin oli ajateltu.</w:t>
      </w:r>
    </w:p>
    <w:p w:rsidR="00B37944" w:rsidRDefault="00B37944" w:rsidP="00B37944">
      <w:r>
        <w:t xml:space="preserve">Tutkimussuunnitelman puolella sen </w:t>
      </w:r>
      <w:proofErr w:type="gramStart"/>
      <w:r>
        <w:t xml:space="preserve">sijaan  </w:t>
      </w:r>
      <w:r w:rsidRPr="00635ACA">
        <w:t>voi</w:t>
      </w:r>
      <w:proofErr w:type="gramEnd"/>
      <w:r w:rsidRPr="00635ACA">
        <w:t xml:space="preserve"> mainita muut aiheeseen liittyvät tutkimukset ja niiden rahoituksen</w:t>
      </w:r>
      <w:r>
        <w:t>.</w:t>
      </w:r>
    </w:p>
    <w:p w:rsidR="007F690A" w:rsidRPr="00BD324B" w:rsidRDefault="00BD324B" w:rsidP="00BD324B">
      <w:r>
        <w:t>Akatemian päätöksen m</w:t>
      </w:r>
      <w:r w:rsidRPr="00BD324B">
        <w:t>enobudjettiin voi h</w:t>
      </w:r>
      <w:r>
        <w:t xml:space="preserve">akea muutosta 6 </w:t>
      </w:r>
      <w:proofErr w:type="spellStart"/>
      <w:r>
        <w:t>vkoa</w:t>
      </w:r>
      <w:proofErr w:type="spellEnd"/>
      <w:r>
        <w:t xml:space="preserve"> päätöksen hyväksymisen jälkeen. </w:t>
      </w:r>
    </w:p>
    <w:p w:rsidR="00BD324B" w:rsidRPr="00635ACA" w:rsidRDefault="00BD324B" w:rsidP="00332B36"/>
    <w:p w:rsidR="00635ACA" w:rsidRDefault="00635ACA"/>
    <w:sectPr w:rsidR="00635ACA" w:rsidSect="00EF11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DAC"/>
    <w:multiLevelType w:val="hybridMultilevel"/>
    <w:tmpl w:val="B5DC32EE"/>
    <w:lvl w:ilvl="0" w:tplc="29B8BC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D863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88C4D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09B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EFD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744D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4C65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2E1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E2B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DC069E"/>
    <w:multiLevelType w:val="hybridMultilevel"/>
    <w:tmpl w:val="0F9C3E36"/>
    <w:lvl w:ilvl="0" w:tplc="F9921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C75C6">
      <w:start w:val="9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9CB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40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465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B83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8D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0E9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5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35ACA"/>
    <w:rsid w:val="00332B36"/>
    <w:rsid w:val="00635ACA"/>
    <w:rsid w:val="007F690A"/>
    <w:rsid w:val="00B37944"/>
    <w:rsid w:val="00BD324B"/>
    <w:rsid w:val="00EF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1E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87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4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4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jwaulu</dc:creator>
  <cp:lastModifiedBy>jwaulu</cp:lastModifiedBy>
  <cp:revision>2</cp:revision>
  <dcterms:created xsi:type="dcterms:W3CDTF">2012-01-11T14:12:00Z</dcterms:created>
  <dcterms:modified xsi:type="dcterms:W3CDTF">2012-01-12T06:26:00Z</dcterms:modified>
</cp:coreProperties>
</file>