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525"/>
        <w:gridCol w:w="3140"/>
        <w:gridCol w:w="3969"/>
      </w:tblGrid>
      <w:tr w:rsidR="009E6CA9" w14:paraId="0624543A" w14:textId="77777777" w:rsidTr="009E6CA9">
        <w:tc>
          <w:tcPr>
            <w:tcW w:w="2525" w:type="dxa"/>
          </w:tcPr>
          <w:p w14:paraId="14B387A6" w14:textId="77777777" w:rsidR="009E6CA9" w:rsidRPr="009E6CA9" w:rsidRDefault="009E6CA9" w:rsidP="0050743E">
            <w:pPr>
              <w:rPr>
                <w:b/>
                <w:bCs/>
                <w:i/>
                <w:iCs/>
                <w:lang w:val="en-US"/>
              </w:rPr>
            </w:pPr>
            <w:bookmarkStart w:id="0" w:name="_Hlk142391457"/>
            <w:r w:rsidRPr="009E6CA9">
              <w:rPr>
                <w:b/>
                <w:bCs/>
                <w:i/>
                <w:iCs/>
                <w:lang w:val="en-US"/>
              </w:rPr>
              <w:t>Time and venue</w:t>
            </w:r>
          </w:p>
        </w:tc>
        <w:tc>
          <w:tcPr>
            <w:tcW w:w="3140" w:type="dxa"/>
          </w:tcPr>
          <w:p w14:paraId="4667AC44" w14:textId="77777777" w:rsidR="009E6CA9" w:rsidRPr="009E6CA9" w:rsidRDefault="009E6CA9" w:rsidP="0050743E">
            <w:pPr>
              <w:rPr>
                <w:b/>
                <w:bCs/>
                <w:i/>
                <w:iCs/>
                <w:lang w:val="en-US"/>
              </w:rPr>
            </w:pPr>
            <w:r w:rsidRPr="009E6CA9">
              <w:rPr>
                <w:b/>
                <w:bCs/>
                <w:i/>
                <w:iCs/>
                <w:lang w:val="en-US"/>
              </w:rPr>
              <w:t>Speaker</w:t>
            </w:r>
          </w:p>
        </w:tc>
        <w:tc>
          <w:tcPr>
            <w:tcW w:w="3969" w:type="dxa"/>
          </w:tcPr>
          <w:p w14:paraId="1248990D" w14:textId="77777777" w:rsidR="009E6CA9" w:rsidRPr="009E6CA9" w:rsidRDefault="009E6CA9" w:rsidP="0050743E">
            <w:pPr>
              <w:rPr>
                <w:b/>
                <w:bCs/>
                <w:i/>
                <w:iCs/>
                <w:lang w:val="en-US"/>
              </w:rPr>
            </w:pPr>
            <w:r w:rsidRPr="009E6CA9">
              <w:rPr>
                <w:b/>
                <w:bCs/>
                <w:i/>
                <w:iCs/>
                <w:lang w:val="en-US"/>
              </w:rPr>
              <w:t>Title</w:t>
            </w:r>
          </w:p>
        </w:tc>
      </w:tr>
      <w:tr w:rsidR="009E6CA9" w:rsidRPr="00DF25E1" w14:paraId="0C94C799" w14:textId="77777777" w:rsidTr="009E6CA9">
        <w:tc>
          <w:tcPr>
            <w:tcW w:w="2525" w:type="dxa"/>
          </w:tcPr>
          <w:p w14:paraId="3ABFFA01" w14:textId="77777777" w:rsidR="009E6CA9" w:rsidRDefault="009E6CA9" w:rsidP="0050743E">
            <w:pPr>
              <w:rPr>
                <w:lang w:val="en-US"/>
              </w:rPr>
            </w:pPr>
            <w:r>
              <w:rPr>
                <w:lang w:val="en-US"/>
              </w:rPr>
              <w:t>August 22, 15.15-16 Note! Tuesday</w:t>
            </w:r>
          </w:p>
          <w:p w14:paraId="71E6D665" w14:textId="77777777" w:rsidR="009E6CA9" w:rsidRDefault="009E6CA9" w:rsidP="0050743E">
            <w:pPr>
              <w:rPr>
                <w:lang w:val="en-US"/>
              </w:rPr>
            </w:pPr>
            <w:r>
              <w:rPr>
                <w:lang w:val="en-US"/>
              </w:rPr>
              <w:t>F101</w:t>
            </w:r>
          </w:p>
        </w:tc>
        <w:tc>
          <w:tcPr>
            <w:tcW w:w="3140" w:type="dxa"/>
          </w:tcPr>
          <w:p w14:paraId="3FBBDF52" w14:textId="77777777" w:rsidR="009E6CA9" w:rsidRPr="00533171" w:rsidRDefault="009E6CA9" w:rsidP="0050743E">
            <w:pPr>
              <w:rPr>
                <w:b/>
                <w:bCs/>
                <w:lang w:val="en-US"/>
              </w:rPr>
            </w:pPr>
            <w:r w:rsidRPr="00533171">
              <w:rPr>
                <w:b/>
                <w:bCs/>
                <w:lang w:val="en-US"/>
              </w:rPr>
              <w:t>Bin Li</w:t>
            </w:r>
          </w:p>
          <w:p w14:paraId="257325BB" w14:textId="77777777" w:rsidR="009E6CA9" w:rsidRDefault="009E6CA9" w:rsidP="0050743E">
            <w:pPr>
              <w:rPr>
                <w:lang w:val="en-US"/>
              </w:rPr>
            </w:pPr>
            <w:r w:rsidRPr="008F5F64">
              <w:rPr>
                <w:lang w:val="en-US"/>
              </w:rPr>
              <w:t xml:space="preserve">Shanghai </w:t>
            </w:r>
            <w:proofErr w:type="spellStart"/>
            <w:r w:rsidRPr="008F5F64">
              <w:rPr>
                <w:lang w:val="en-US"/>
              </w:rPr>
              <w:t>Jiantong</w:t>
            </w:r>
            <w:proofErr w:type="spellEnd"/>
            <w:r w:rsidRPr="008F5F64">
              <w:rPr>
                <w:lang w:val="en-US"/>
              </w:rPr>
              <w:t xml:space="preserve"> University School o</w:t>
            </w:r>
            <w:r>
              <w:rPr>
                <w:lang w:val="en-US"/>
              </w:rPr>
              <w:t>f Medicine, China</w:t>
            </w:r>
          </w:p>
        </w:tc>
        <w:tc>
          <w:tcPr>
            <w:tcW w:w="3969" w:type="dxa"/>
          </w:tcPr>
          <w:p w14:paraId="4D7B41B6" w14:textId="77777777" w:rsidR="009E6CA9" w:rsidRDefault="009E6CA9" w:rsidP="0050743E">
            <w:pPr>
              <w:rPr>
                <w:lang w:val="en-US"/>
              </w:rPr>
            </w:pPr>
            <w:r>
              <w:rPr>
                <w:lang w:val="en-US"/>
              </w:rPr>
              <w:t>Molecular mechanisms underlying Foxp3+ Treg stability in health and diseases</w:t>
            </w:r>
          </w:p>
        </w:tc>
      </w:tr>
      <w:tr w:rsidR="009E6CA9" w:rsidRPr="00DF25E1" w14:paraId="20874C52" w14:textId="77777777" w:rsidTr="009E6CA9">
        <w:tc>
          <w:tcPr>
            <w:tcW w:w="2525" w:type="dxa"/>
          </w:tcPr>
          <w:p w14:paraId="42BA0250" w14:textId="77777777" w:rsidR="009E6CA9" w:rsidRDefault="009E6CA9" w:rsidP="0050743E">
            <w:pPr>
              <w:rPr>
                <w:lang w:val="en-US"/>
              </w:rPr>
            </w:pPr>
            <w:r>
              <w:rPr>
                <w:lang w:val="en-US"/>
              </w:rPr>
              <w:t>August 24, 15.15-16</w:t>
            </w:r>
          </w:p>
          <w:p w14:paraId="74F786B5" w14:textId="77777777" w:rsidR="009E6CA9" w:rsidRDefault="009E6CA9" w:rsidP="0050743E">
            <w:pPr>
              <w:rPr>
                <w:lang w:val="en-US"/>
              </w:rPr>
            </w:pPr>
            <w:r>
              <w:rPr>
                <w:lang w:val="en-US"/>
              </w:rPr>
              <w:t>F202</w:t>
            </w:r>
          </w:p>
        </w:tc>
        <w:tc>
          <w:tcPr>
            <w:tcW w:w="3140" w:type="dxa"/>
          </w:tcPr>
          <w:p w14:paraId="56F7D12D" w14:textId="77777777" w:rsidR="009E6CA9" w:rsidRPr="00533171" w:rsidRDefault="009E6CA9" w:rsidP="0050743E">
            <w:pPr>
              <w:rPr>
                <w:b/>
                <w:bCs/>
                <w:lang w:val="en-US"/>
              </w:rPr>
            </w:pPr>
            <w:r w:rsidRPr="00533171">
              <w:rPr>
                <w:b/>
                <w:bCs/>
                <w:lang w:val="en-US"/>
              </w:rPr>
              <w:t>Jaqueline Rios</w:t>
            </w:r>
          </w:p>
          <w:p w14:paraId="7C209C43" w14:textId="77777777" w:rsidR="009E6CA9" w:rsidRPr="0060074C" w:rsidRDefault="009E6CA9" w:rsidP="0050743E">
            <w:pPr>
              <w:rPr>
                <w:lang w:val="en-US"/>
              </w:rPr>
            </w:pPr>
            <w:r w:rsidRPr="0060074C">
              <w:rPr>
                <w:lang w:val="en-US"/>
              </w:rPr>
              <w:t>Dep</w:t>
            </w:r>
            <w:r>
              <w:rPr>
                <w:lang w:val="en-US"/>
              </w:rPr>
              <w:t>artment of Orthopedics</w:t>
            </w:r>
          </w:p>
          <w:p w14:paraId="0A17AC48" w14:textId="77777777" w:rsidR="009E6CA9" w:rsidRPr="0060074C" w:rsidRDefault="009E6CA9" w:rsidP="0050743E">
            <w:pPr>
              <w:rPr>
                <w:lang w:val="en-US"/>
              </w:rPr>
            </w:pPr>
            <w:r w:rsidRPr="0060074C">
              <w:rPr>
                <w:lang w:val="en-US"/>
              </w:rPr>
              <w:t>UMC Utrecht</w:t>
            </w:r>
          </w:p>
          <w:p w14:paraId="4938F609" w14:textId="77777777" w:rsidR="009E6CA9" w:rsidRDefault="009E6CA9" w:rsidP="0050743E">
            <w:pPr>
              <w:rPr>
                <w:lang w:val="en-US"/>
              </w:rPr>
            </w:pPr>
            <w:r w:rsidRPr="0060074C">
              <w:rPr>
                <w:lang w:val="en-US"/>
              </w:rPr>
              <w:t>The Netherlands</w:t>
            </w:r>
          </w:p>
        </w:tc>
        <w:tc>
          <w:tcPr>
            <w:tcW w:w="3969" w:type="dxa"/>
          </w:tcPr>
          <w:p w14:paraId="294393BC" w14:textId="77777777" w:rsidR="009E6CA9" w:rsidRDefault="009E6CA9" w:rsidP="0050743E">
            <w:pPr>
              <w:rPr>
                <w:lang w:val="en-US"/>
              </w:rPr>
            </w:pPr>
            <w:r>
              <w:rPr>
                <w:lang w:val="en-GB"/>
              </w:rPr>
              <w:t>The metabolic osteoarthritis puzzle: mechanisms, clinical implications, and treatment strategies</w:t>
            </w:r>
          </w:p>
        </w:tc>
      </w:tr>
      <w:tr w:rsidR="009E6CA9" w:rsidRPr="00DF25E1" w14:paraId="39DA8B39" w14:textId="77777777" w:rsidTr="009E6CA9">
        <w:tc>
          <w:tcPr>
            <w:tcW w:w="2525" w:type="dxa"/>
          </w:tcPr>
          <w:p w14:paraId="0187A209" w14:textId="77777777" w:rsidR="009E6CA9" w:rsidRDefault="009E6CA9" w:rsidP="0050743E">
            <w:pPr>
              <w:rPr>
                <w:lang w:val="en-US"/>
              </w:rPr>
            </w:pPr>
            <w:r>
              <w:rPr>
                <w:lang w:val="en-US"/>
              </w:rPr>
              <w:t>September 7, 15.15-16</w:t>
            </w:r>
          </w:p>
          <w:p w14:paraId="4B5FE83E" w14:textId="77777777" w:rsidR="009E6CA9" w:rsidRDefault="009E6CA9" w:rsidP="0050743E">
            <w:pPr>
              <w:rPr>
                <w:lang w:val="en-US"/>
              </w:rPr>
            </w:pPr>
            <w:r>
              <w:rPr>
                <w:lang w:val="en-US"/>
              </w:rPr>
              <w:t>F202</w:t>
            </w:r>
          </w:p>
        </w:tc>
        <w:tc>
          <w:tcPr>
            <w:tcW w:w="3140" w:type="dxa"/>
          </w:tcPr>
          <w:p w14:paraId="395D7C79" w14:textId="77777777" w:rsidR="009E6CA9" w:rsidRPr="00533171" w:rsidRDefault="009E6CA9" w:rsidP="0050743E">
            <w:pPr>
              <w:rPr>
                <w:b/>
                <w:bCs/>
                <w:lang w:val="en-US"/>
              </w:rPr>
            </w:pPr>
            <w:r w:rsidRPr="00533171">
              <w:rPr>
                <w:b/>
                <w:bCs/>
                <w:lang w:val="en-US"/>
              </w:rPr>
              <w:t>Margit Egg</w:t>
            </w:r>
          </w:p>
          <w:p w14:paraId="527D0D1D" w14:textId="77777777" w:rsidR="009E6CA9" w:rsidRPr="0060074C" w:rsidRDefault="009E6CA9" w:rsidP="0050743E">
            <w:pPr>
              <w:rPr>
                <w:lang w:val="en-US"/>
              </w:rPr>
            </w:pPr>
            <w:r w:rsidRPr="0060074C">
              <w:rPr>
                <w:lang w:val="en-US"/>
              </w:rPr>
              <w:t>Institute of Zoology</w:t>
            </w:r>
          </w:p>
          <w:p w14:paraId="226D059A" w14:textId="77777777" w:rsidR="009E6CA9" w:rsidRPr="0060074C" w:rsidRDefault="009E6CA9" w:rsidP="0050743E">
            <w:pPr>
              <w:rPr>
                <w:lang w:val="en-US"/>
              </w:rPr>
            </w:pPr>
            <w:r w:rsidRPr="0060074C">
              <w:rPr>
                <w:lang w:val="en-US"/>
              </w:rPr>
              <w:t>University of Innsbruck</w:t>
            </w:r>
          </w:p>
          <w:p w14:paraId="4B7CA648" w14:textId="77777777" w:rsidR="009E6CA9" w:rsidRDefault="009E6CA9" w:rsidP="0050743E">
            <w:pPr>
              <w:rPr>
                <w:lang w:val="en-US"/>
              </w:rPr>
            </w:pPr>
            <w:r>
              <w:rPr>
                <w:lang w:val="en-US"/>
              </w:rPr>
              <w:t>Austria</w:t>
            </w:r>
          </w:p>
        </w:tc>
        <w:tc>
          <w:tcPr>
            <w:tcW w:w="3969" w:type="dxa"/>
          </w:tcPr>
          <w:p w14:paraId="080400FC" w14:textId="77777777" w:rsidR="009E6CA9" w:rsidRPr="002B2D90" w:rsidRDefault="009E6CA9" w:rsidP="0050743E">
            <w:pPr>
              <w:pStyle w:val="NormalWeb"/>
              <w:rPr>
                <w:color w:val="000000"/>
                <w:sz w:val="24"/>
                <w:szCs w:val="24"/>
                <w:lang w:val="en-US"/>
              </w:rPr>
            </w:pPr>
            <w:r w:rsidRPr="002B2D90">
              <w:rPr>
                <w:color w:val="212121"/>
                <w:lang w:val="en-US"/>
              </w:rPr>
              <w:t xml:space="preserve">From Chrono- over Quantum Biology to medical treatment: about cellular clocks, </w:t>
            </w:r>
            <w:proofErr w:type="gramStart"/>
            <w:r w:rsidRPr="002B2D90">
              <w:rPr>
                <w:color w:val="212121"/>
                <w:lang w:val="en-US"/>
              </w:rPr>
              <w:t>hypoxia</w:t>
            </w:r>
            <w:proofErr w:type="gramEnd"/>
            <w:r w:rsidRPr="002B2D90">
              <w:rPr>
                <w:color w:val="212121"/>
                <w:lang w:val="en-US"/>
              </w:rPr>
              <w:t xml:space="preserve"> and spins</w:t>
            </w:r>
          </w:p>
          <w:p w14:paraId="1CA67B72" w14:textId="77777777" w:rsidR="009E6CA9" w:rsidRDefault="009E6CA9" w:rsidP="0050743E">
            <w:pPr>
              <w:rPr>
                <w:lang w:val="en-US"/>
              </w:rPr>
            </w:pPr>
          </w:p>
        </w:tc>
      </w:tr>
      <w:tr w:rsidR="009E6CA9" w:rsidRPr="00DF25E1" w14:paraId="0461A7FB" w14:textId="77777777" w:rsidTr="009E6CA9">
        <w:tc>
          <w:tcPr>
            <w:tcW w:w="2525" w:type="dxa"/>
          </w:tcPr>
          <w:p w14:paraId="101BD623" w14:textId="77777777" w:rsidR="009E6CA9" w:rsidRDefault="009E6CA9" w:rsidP="0050743E">
            <w:pPr>
              <w:rPr>
                <w:lang w:val="en-US"/>
              </w:rPr>
            </w:pPr>
            <w:r>
              <w:rPr>
                <w:lang w:val="en-US"/>
              </w:rPr>
              <w:t>September 21, 15.15-16</w:t>
            </w:r>
          </w:p>
          <w:p w14:paraId="16F2BAAF" w14:textId="77777777" w:rsidR="009E6CA9" w:rsidRDefault="009E6CA9" w:rsidP="0050743E">
            <w:pPr>
              <w:rPr>
                <w:lang w:val="en-US"/>
              </w:rPr>
            </w:pPr>
            <w:r>
              <w:rPr>
                <w:lang w:val="en-US"/>
              </w:rPr>
              <w:t>F202</w:t>
            </w:r>
          </w:p>
        </w:tc>
        <w:tc>
          <w:tcPr>
            <w:tcW w:w="3140" w:type="dxa"/>
          </w:tcPr>
          <w:p w14:paraId="78F0875D" w14:textId="77777777" w:rsidR="009E6CA9" w:rsidRPr="00A77F95" w:rsidRDefault="009E6CA9" w:rsidP="0050743E">
            <w:pPr>
              <w:rPr>
                <w:b/>
                <w:bCs/>
                <w:lang w:val="en-US"/>
              </w:rPr>
            </w:pPr>
            <w:r w:rsidRPr="00A77F95">
              <w:rPr>
                <w:b/>
                <w:bCs/>
                <w:lang w:val="en-US"/>
              </w:rPr>
              <w:t>Mikko Finnilä</w:t>
            </w:r>
          </w:p>
          <w:p w14:paraId="3E85F90A" w14:textId="77777777" w:rsidR="009E6CA9" w:rsidRPr="00423508" w:rsidRDefault="009E6CA9" w:rsidP="0050743E">
            <w:pPr>
              <w:rPr>
                <w:lang w:val="en-US"/>
              </w:rPr>
            </w:pPr>
            <w:r w:rsidRPr="00423508">
              <w:rPr>
                <w:lang w:val="en-US"/>
              </w:rPr>
              <w:t>Research Unit of Health Sciences and Technology</w:t>
            </w:r>
            <w:r>
              <w:rPr>
                <w:lang w:val="en-US"/>
              </w:rPr>
              <w:t>, FMED</w:t>
            </w:r>
          </w:p>
          <w:p w14:paraId="34AFD105" w14:textId="77777777" w:rsidR="009E6CA9" w:rsidRDefault="009E6CA9" w:rsidP="0050743E">
            <w:pPr>
              <w:rPr>
                <w:lang w:val="en-US"/>
              </w:rPr>
            </w:pPr>
            <w:r>
              <w:rPr>
                <w:lang w:val="en-US"/>
              </w:rPr>
              <w:t xml:space="preserve">and </w:t>
            </w:r>
          </w:p>
          <w:p w14:paraId="57F2853B" w14:textId="77777777" w:rsidR="009E6CA9" w:rsidRPr="00A77F95" w:rsidRDefault="009E6CA9" w:rsidP="0050743E">
            <w:pPr>
              <w:rPr>
                <w:b/>
                <w:bCs/>
                <w:lang w:val="en-US"/>
              </w:rPr>
            </w:pPr>
            <w:r w:rsidRPr="00A77F95">
              <w:rPr>
                <w:b/>
                <w:bCs/>
                <w:lang w:val="en-US"/>
              </w:rPr>
              <w:t xml:space="preserve">Jianan Huang </w:t>
            </w:r>
          </w:p>
          <w:p w14:paraId="0DEE0F2A" w14:textId="77777777" w:rsidR="009E6CA9" w:rsidRPr="00D72CDE" w:rsidRDefault="009E6CA9" w:rsidP="0050743E">
            <w:pPr>
              <w:rPr>
                <w:lang w:val="en-US"/>
              </w:rPr>
            </w:pPr>
            <w:r>
              <w:rPr>
                <w:rFonts w:eastAsia="Times New Roman"/>
                <w:color w:val="000000"/>
                <w:lang w:val="en-US"/>
              </w:rPr>
              <w:t xml:space="preserve">Research Units of </w:t>
            </w:r>
            <w:r w:rsidRPr="00FA5CF5">
              <w:rPr>
                <w:rFonts w:eastAsia="Times New Roman"/>
                <w:color w:val="000000"/>
                <w:lang w:val="en-US"/>
              </w:rPr>
              <w:t>Health Sciences and Technology, F</w:t>
            </w:r>
            <w:r>
              <w:rPr>
                <w:rFonts w:eastAsia="Times New Roman"/>
                <w:color w:val="000000"/>
                <w:lang w:val="en-US"/>
              </w:rPr>
              <w:t xml:space="preserve">MED </w:t>
            </w:r>
            <w:r w:rsidRPr="00FA5CF5">
              <w:rPr>
                <w:rFonts w:eastAsia="Times New Roman"/>
                <w:color w:val="000000"/>
                <w:lang w:val="en-US"/>
              </w:rPr>
              <w:t xml:space="preserve">and </w:t>
            </w:r>
            <w:r w:rsidRPr="00FA5CF5">
              <w:rPr>
                <w:rFonts w:eastAsia="Times New Roman"/>
                <w:color w:val="000000"/>
                <w:shd w:val="clear" w:color="auto" w:fill="FFFFFF"/>
                <w:lang w:val="en-US"/>
              </w:rPr>
              <w:t>Disease</w:t>
            </w:r>
            <w:r>
              <w:rPr>
                <w:rFonts w:eastAsia="Times New Roman"/>
                <w:color w:val="000000"/>
                <w:shd w:val="clear" w:color="auto" w:fill="FFFFFF"/>
                <w:lang w:val="en-US"/>
              </w:rPr>
              <w:t xml:space="preserve"> </w:t>
            </w:r>
            <w:r w:rsidRPr="00FA5CF5">
              <w:rPr>
                <w:rFonts w:eastAsia="Times New Roman"/>
                <w:color w:val="000000"/>
                <w:shd w:val="clear" w:color="auto" w:fill="FFFFFF"/>
                <w:lang w:val="en-US"/>
              </w:rPr>
              <w:t>Networks, </w:t>
            </w:r>
            <w:r>
              <w:rPr>
                <w:rFonts w:eastAsia="Times New Roman"/>
                <w:color w:val="000000"/>
                <w:lang w:val="en-US"/>
              </w:rPr>
              <w:t>FBMM</w:t>
            </w:r>
          </w:p>
        </w:tc>
        <w:tc>
          <w:tcPr>
            <w:tcW w:w="3969" w:type="dxa"/>
          </w:tcPr>
          <w:p w14:paraId="00C872DD" w14:textId="77777777" w:rsidR="009E6CA9" w:rsidRDefault="009E6CA9" w:rsidP="0050743E">
            <w:pPr>
              <w:rPr>
                <w:lang w:val="en-GB"/>
              </w:rPr>
            </w:pPr>
            <w:r>
              <w:rPr>
                <w:lang w:val="en-GB"/>
              </w:rPr>
              <w:t>Vascularization and oxygen sensing in musculoskeletal tissues</w:t>
            </w:r>
          </w:p>
          <w:p w14:paraId="24EB2908" w14:textId="77777777" w:rsidR="009E6CA9" w:rsidRDefault="009E6CA9" w:rsidP="0050743E">
            <w:pPr>
              <w:rPr>
                <w:lang w:val="en-GB"/>
              </w:rPr>
            </w:pPr>
          </w:p>
          <w:p w14:paraId="6C91D9D8" w14:textId="77777777" w:rsidR="009E6CA9" w:rsidRDefault="009E6CA9" w:rsidP="0050743E">
            <w:pPr>
              <w:rPr>
                <w:lang w:val="en-GB"/>
              </w:rPr>
            </w:pPr>
          </w:p>
          <w:p w14:paraId="325F12D1" w14:textId="69D34A93" w:rsidR="009E6CA9" w:rsidRPr="00DB37BA" w:rsidRDefault="009E6CA9" w:rsidP="0050743E">
            <w:pPr>
              <w:rPr>
                <w:lang w:val="en-US"/>
              </w:rPr>
            </w:pPr>
            <w:r w:rsidRPr="00DB37BA">
              <w:rPr>
                <w:lang w:val="en-US"/>
              </w:rPr>
              <w:t xml:space="preserve">Plasmonic </w:t>
            </w:r>
            <w:r w:rsidR="00737404">
              <w:rPr>
                <w:lang w:val="en-US"/>
              </w:rPr>
              <w:t>n</w:t>
            </w:r>
            <w:r w:rsidRPr="00DB37BA">
              <w:rPr>
                <w:lang w:val="en-US"/>
              </w:rPr>
              <w:t xml:space="preserve">anopore </w:t>
            </w:r>
            <w:r w:rsidR="00737404">
              <w:rPr>
                <w:lang w:val="en-US"/>
              </w:rPr>
              <w:t>t</w:t>
            </w:r>
            <w:r w:rsidRPr="00DB37BA">
              <w:rPr>
                <w:lang w:val="en-US"/>
              </w:rPr>
              <w:t xml:space="preserve">echnologies </w:t>
            </w:r>
            <w:r w:rsidR="00737404">
              <w:rPr>
                <w:lang w:val="en-US"/>
              </w:rPr>
              <w:t>f</w:t>
            </w:r>
            <w:r w:rsidRPr="00DB37BA">
              <w:rPr>
                <w:lang w:val="en-US"/>
              </w:rPr>
              <w:t xml:space="preserve">or </w:t>
            </w:r>
            <w:r w:rsidR="00737404">
              <w:rPr>
                <w:lang w:val="en-US"/>
              </w:rPr>
              <w:t>m</w:t>
            </w:r>
            <w:r w:rsidRPr="00DB37BA">
              <w:rPr>
                <w:lang w:val="en-US"/>
              </w:rPr>
              <w:t xml:space="preserve">olecule </w:t>
            </w:r>
            <w:r w:rsidR="00737404">
              <w:rPr>
                <w:lang w:val="en-US"/>
              </w:rPr>
              <w:t>m</w:t>
            </w:r>
            <w:r w:rsidRPr="00DB37BA">
              <w:rPr>
                <w:lang w:val="en-US"/>
              </w:rPr>
              <w:t xml:space="preserve">anipulation towards </w:t>
            </w:r>
            <w:r w:rsidR="00737404">
              <w:rPr>
                <w:lang w:val="en-US"/>
              </w:rPr>
              <w:t>s</w:t>
            </w:r>
            <w:r w:rsidRPr="00DB37BA">
              <w:rPr>
                <w:lang w:val="en-US"/>
              </w:rPr>
              <w:t xml:space="preserve">ingle-molecule Raman </w:t>
            </w:r>
            <w:r w:rsidR="00737404">
              <w:rPr>
                <w:lang w:val="en-US"/>
              </w:rPr>
              <w:t>s</w:t>
            </w:r>
            <w:r w:rsidRPr="00DB37BA">
              <w:rPr>
                <w:lang w:val="en-US"/>
              </w:rPr>
              <w:t>equencing</w:t>
            </w:r>
          </w:p>
        </w:tc>
      </w:tr>
      <w:tr w:rsidR="009E6CA9" w:rsidRPr="00DF25E1" w14:paraId="730514AB" w14:textId="77777777" w:rsidTr="009E6CA9">
        <w:tc>
          <w:tcPr>
            <w:tcW w:w="2525" w:type="dxa"/>
          </w:tcPr>
          <w:p w14:paraId="317609AC" w14:textId="77777777" w:rsidR="009E6CA9" w:rsidRDefault="009E6CA9" w:rsidP="0050743E">
            <w:pPr>
              <w:rPr>
                <w:lang w:val="en-US"/>
              </w:rPr>
            </w:pPr>
            <w:r>
              <w:rPr>
                <w:lang w:val="en-US"/>
              </w:rPr>
              <w:t>October 19, 15.15-16 F202</w:t>
            </w:r>
          </w:p>
        </w:tc>
        <w:tc>
          <w:tcPr>
            <w:tcW w:w="3140" w:type="dxa"/>
          </w:tcPr>
          <w:p w14:paraId="185DDBE3" w14:textId="77777777" w:rsidR="009E6CA9" w:rsidRPr="00533171" w:rsidRDefault="009E6CA9" w:rsidP="0050743E">
            <w:pPr>
              <w:rPr>
                <w:b/>
                <w:bCs/>
                <w:lang w:val="en-US"/>
              </w:rPr>
            </w:pPr>
            <w:r w:rsidRPr="00533171">
              <w:rPr>
                <w:b/>
                <w:bCs/>
                <w:lang w:val="en-US"/>
              </w:rPr>
              <w:t xml:space="preserve">Kari </w:t>
            </w:r>
            <w:proofErr w:type="spellStart"/>
            <w:r w:rsidRPr="00533171">
              <w:rPr>
                <w:b/>
                <w:bCs/>
                <w:lang w:val="en-US"/>
              </w:rPr>
              <w:t>Kurppa</w:t>
            </w:r>
            <w:proofErr w:type="spellEnd"/>
          </w:p>
          <w:p w14:paraId="63C9431E" w14:textId="77777777" w:rsidR="009E6CA9" w:rsidRDefault="009E6CA9" w:rsidP="0050743E">
            <w:pPr>
              <w:rPr>
                <w:lang w:val="en-US"/>
              </w:rPr>
            </w:pPr>
            <w:r w:rsidRPr="008F5F64">
              <w:rPr>
                <w:rFonts w:eastAsia="Times New Roman"/>
                <w:lang w:val="en-US"/>
              </w:rPr>
              <w:t xml:space="preserve">Institute of Biomedicine and </w:t>
            </w:r>
            <w:proofErr w:type="spellStart"/>
            <w:r w:rsidRPr="008F5F64">
              <w:rPr>
                <w:rFonts w:eastAsia="Times New Roman"/>
                <w:lang w:val="en-US"/>
              </w:rPr>
              <w:t>MediCity</w:t>
            </w:r>
            <w:proofErr w:type="spellEnd"/>
            <w:r w:rsidRPr="008F5F64">
              <w:rPr>
                <w:rFonts w:eastAsia="Times New Roman"/>
                <w:lang w:val="en-US"/>
              </w:rPr>
              <w:t> research laboratories</w:t>
            </w:r>
            <w:r w:rsidRPr="008F5F64">
              <w:rPr>
                <w:rFonts w:eastAsia="Times New Roman"/>
                <w:lang w:val="en-US"/>
              </w:rPr>
              <w:br/>
              <w:t>Faculty of Medicine</w:t>
            </w:r>
            <w:r w:rsidRPr="008F5F64">
              <w:rPr>
                <w:rFonts w:eastAsia="Times New Roman"/>
                <w:lang w:val="en-US"/>
              </w:rPr>
              <w:br/>
              <w:t>University of Turku</w:t>
            </w:r>
          </w:p>
        </w:tc>
        <w:tc>
          <w:tcPr>
            <w:tcW w:w="3969" w:type="dxa"/>
          </w:tcPr>
          <w:p w14:paraId="3B20C3D2" w14:textId="77777777" w:rsidR="009E6CA9" w:rsidRDefault="009E6CA9" w:rsidP="0050743E">
            <w:pPr>
              <w:rPr>
                <w:lang w:val="en-US"/>
              </w:rPr>
            </w:pPr>
            <w:r w:rsidRPr="008F5F64">
              <w:rPr>
                <w:rFonts w:eastAsia="Times New Roman"/>
                <w:lang w:val="en-US"/>
              </w:rPr>
              <w:t>Eliminating the seeds of relapse - targeting residual disease following targeted therapy</w:t>
            </w:r>
          </w:p>
        </w:tc>
      </w:tr>
      <w:tr w:rsidR="009E6CA9" w:rsidRPr="00DF25E1" w14:paraId="773C9702" w14:textId="77777777" w:rsidTr="009E6CA9">
        <w:tc>
          <w:tcPr>
            <w:tcW w:w="2525" w:type="dxa"/>
          </w:tcPr>
          <w:p w14:paraId="24F6EBF8" w14:textId="77777777" w:rsidR="009E6CA9" w:rsidRDefault="009E6CA9" w:rsidP="0050743E">
            <w:pPr>
              <w:rPr>
                <w:lang w:val="en-US"/>
              </w:rPr>
            </w:pPr>
            <w:r>
              <w:rPr>
                <w:lang w:val="en-US"/>
              </w:rPr>
              <w:t>October 26, 15.15-16</w:t>
            </w:r>
          </w:p>
          <w:p w14:paraId="2FC748B6" w14:textId="77777777" w:rsidR="009E6CA9" w:rsidRDefault="009E6CA9" w:rsidP="0050743E">
            <w:pPr>
              <w:rPr>
                <w:lang w:val="en-US"/>
              </w:rPr>
            </w:pPr>
            <w:r>
              <w:rPr>
                <w:lang w:val="en-US"/>
              </w:rPr>
              <w:t>F202</w:t>
            </w:r>
          </w:p>
        </w:tc>
        <w:tc>
          <w:tcPr>
            <w:tcW w:w="3140" w:type="dxa"/>
          </w:tcPr>
          <w:p w14:paraId="0B3D29C3" w14:textId="77777777" w:rsidR="009E6CA9" w:rsidRPr="00533171" w:rsidRDefault="009E6CA9" w:rsidP="0050743E">
            <w:pPr>
              <w:rPr>
                <w:b/>
                <w:bCs/>
                <w:lang w:val="en-US"/>
              </w:rPr>
            </w:pPr>
            <w:r w:rsidRPr="00533171">
              <w:rPr>
                <w:b/>
                <w:bCs/>
                <w:lang w:val="en-US"/>
              </w:rPr>
              <w:t xml:space="preserve">Arto </w:t>
            </w:r>
            <w:proofErr w:type="spellStart"/>
            <w:r w:rsidRPr="00533171">
              <w:rPr>
                <w:b/>
                <w:bCs/>
                <w:lang w:val="en-US"/>
              </w:rPr>
              <w:t>Mannermaa</w:t>
            </w:r>
            <w:proofErr w:type="spellEnd"/>
          </w:p>
          <w:p w14:paraId="4477E7CB" w14:textId="77777777" w:rsidR="009E6CA9" w:rsidRPr="008F5F64" w:rsidRDefault="009E6CA9" w:rsidP="0050743E">
            <w:pPr>
              <w:rPr>
                <w:lang w:val="en-US"/>
              </w:rPr>
            </w:pPr>
            <w:r w:rsidRPr="008F5F64">
              <w:rPr>
                <w:lang w:val="en-US"/>
              </w:rPr>
              <w:t>School of Medicine, Institute of Clinical Medicine, Pathology and</w:t>
            </w:r>
            <w:r>
              <w:rPr>
                <w:lang w:val="en-US"/>
              </w:rPr>
              <w:t xml:space="preserve"> </w:t>
            </w:r>
            <w:r w:rsidRPr="008F5F64">
              <w:rPr>
                <w:lang w:val="en-US"/>
              </w:rPr>
              <w:t>Forensic Medicine</w:t>
            </w:r>
          </w:p>
          <w:p w14:paraId="47043B4D" w14:textId="77777777" w:rsidR="009E6CA9" w:rsidRDefault="009E6CA9" w:rsidP="0050743E">
            <w:pPr>
              <w:rPr>
                <w:lang w:val="en-US"/>
              </w:rPr>
            </w:pPr>
            <w:r w:rsidRPr="008F5F64">
              <w:rPr>
                <w:lang w:val="en-US"/>
              </w:rPr>
              <w:t>University of Eastern Finland</w:t>
            </w:r>
            <w:r>
              <w:rPr>
                <w:lang w:val="en-US"/>
              </w:rPr>
              <w:t xml:space="preserve"> and </w:t>
            </w:r>
            <w:r w:rsidRPr="008F5F64">
              <w:rPr>
                <w:lang w:val="en-US"/>
              </w:rPr>
              <w:t>Biobank of Eastern Finland</w:t>
            </w:r>
          </w:p>
        </w:tc>
        <w:tc>
          <w:tcPr>
            <w:tcW w:w="3969" w:type="dxa"/>
          </w:tcPr>
          <w:p w14:paraId="0863C9AD" w14:textId="6701CFEA" w:rsidR="009E6CA9" w:rsidRDefault="00B76E80" w:rsidP="0050743E">
            <w:pPr>
              <w:rPr>
                <w:lang w:val="en-US"/>
              </w:rPr>
            </w:pPr>
            <w:r>
              <w:rPr>
                <w:lang w:val="en-US"/>
              </w:rPr>
              <w:t>Circulating cell-free DNA reflects the clonal evolution of breast cancer tumors</w:t>
            </w:r>
          </w:p>
        </w:tc>
      </w:tr>
      <w:tr w:rsidR="009E6CA9" w:rsidRPr="00DF25E1" w14:paraId="2DE3EB27" w14:textId="77777777" w:rsidTr="009E6CA9">
        <w:tc>
          <w:tcPr>
            <w:tcW w:w="2525" w:type="dxa"/>
          </w:tcPr>
          <w:p w14:paraId="6A7A2B86" w14:textId="77777777" w:rsidR="009E6CA9" w:rsidRDefault="009E6CA9" w:rsidP="0050743E">
            <w:pPr>
              <w:rPr>
                <w:lang w:val="en-US"/>
              </w:rPr>
            </w:pPr>
            <w:r>
              <w:rPr>
                <w:lang w:val="en-US"/>
              </w:rPr>
              <w:t>November 9, 15.15-16 F101</w:t>
            </w:r>
          </w:p>
        </w:tc>
        <w:tc>
          <w:tcPr>
            <w:tcW w:w="3140" w:type="dxa"/>
          </w:tcPr>
          <w:p w14:paraId="6BE4A0FF" w14:textId="77777777" w:rsidR="009E6CA9" w:rsidRPr="00533171" w:rsidRDefault="009E6CA9" w:rsidP="0050743E">
            <w:pPr>
              <w:rPr>
                <w:b/>
                <w:bCs/>
                <w:lang w:val="en-US"/>
              </w:rPr>
            </w:pPr>
            <w:r w:rsidRPr="00533171">
              <w:rPr>
                <w:b/>
                <w:bCs/>
                <w:lang w:val="en-US"/>
              </w:rPr>
              <w:t xml:space="preserve">Minna Kaikkonen-Määttä </w:t>
            </w:r>
          </w:p>
          <w:p w14:paraId="77816705" w14:textId="252D420B" w:rsidR="009E6CA9" w:rsidRDefault="009E6CA9" w:rsidP="0050743E">
            <w:pPr>
              <w:rPr>
                <w:lang w:val="en-US"/>
              </w:rPr>
            </w:pPr>
            <w:r w:rsidRPr="008F5F64">
              <w:rPr>
                <w:lang w:val="en-US"/>
              </w:rPr>
              <w:t>Faculty of Health Sciences, A.I. Virtanen Institute for Molecular Sciences</w:t>
            </w:r>
            <w:r>
              <w:rPr>
                <w:lang w:val="en-US"/>
              </w:rPr>
              <w:t>, University of Eastern Finland</w:t>
            </w:r>
          </w:p>
        </w:tc>
        <w:tc>
          <w:tcPr>
            <w:tcW w:w="3969" w:type="dxa"/>
          </w:tcPr>
          <w:p w14:paraId="3A5A1BA9" w14:textId="77777777" w:rsidR="009E6CA9" w:rsidRDefault="009E6CA9" w:rsidP="0050743E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Exploring the Genetic and Cellular Mechanisms of Coronary Artery Disease Through Single-Cell Sequencing and Functional Genomics</w:t>
            </w:r>
          </w:p>
        </w:tc>
      </w:tr>
      <w:tr w:rsidR="009E6CA9" w:rsidRPr="00DF25E1" w14:paraId="20B846E4" w14:textId="77777777" w:rsidTr="009E6CA9">
        <w:tc>
          <w:tcPr>
            <w:tcW w:w="2525" w:type="dxa"/>
          </w:tcPr>
          <w:p w14:paraId="1BC0F8F5" w14:textId="77777777" w:rsidR="009E6CA9" w:rsidRDefault="009E6CA9" w:rsidP="0050743E">
            <w:pPr>
              <w:rPr>
                <w:lang w:val="en-US"/>
              </w:rPr>
            </w:pPr>
            <w:r>
              <w:rPr>
                <w:lang w:val="en-US"/>
              </w:rPr>
              <w:t>November 16, 15.15-16</w:t>
            </w:r>
          </w:p>
          <w:p w14:paraId="551B94E9" w14:textId="77777777" w:rsidR="009E6CA9" w:rsidRDefault="009E6CA9" w:rsidP="0050743E">
            <w:pPr>
              <w:rPr>
                <w:lang w:val="en-US"/>
              </w:rPr>
            </w:pPr>
            <w:r>
              <w:rPr>
                <w:lang w:val="en-US"/>
              </w:rPr>
              <w:t>F101</w:t>
            </w:r>
          </w:p>
        </w:tc>
        <w:tc>
          <w:tcPr>
            <w:tcW w:w="3140" w:type="dxa"/>
          </w:tcPr>
          <w:p w14:paraId="1E2C9A8B" w14:textId="77777777" w:rsidR="009E6CA9" w:rsidRPr="00533171" w:rsidRDefault="009E6CA9" w:rsidP="0050743E">
            <w:pPr>
              <w:rPr>
                <w:b/>
                <w:bCs/>
                <w:lang w:val="en-US"/>
              </w:rPr>
            </w:pPr>
            <w:r w:rsidRPr="00533171">
              <w:rPr>
                <w:b/>
                <w:bCs/>
                <w:lang w:val="en-US"/>
              </w:rPr>
              <w:t>Matthew Cockman</w:t>
            </w:r>
          </w:p>
          <w:p w14:paraId="75399DD6" w14:textId="77777777" w:rsidR="009E6CA9" w:rsidRDefault="009E6CA9" w:rsidP="0050743E">
            <w:pPr>
              <w:rPr>
                <w:lang w:val="en-US"/>
              </w:rPr>
            </w:pPr>
            <w:r>
              <w:rPr>
                <w:lang w:val="en-US"/>
              </w:rPr>
              <w:t xml:space="preserve">Hypoxia Biology Laboratory, </w:t>
            </w:r>
            <w:r w:rsidRPr="001840D9">
              <w:rPr>
                <w:lang w:val="en-US"/>
              </w:rPr>
              <w:t>The Francis C</w:t>
            </w:r>
            <w:r>
              <w:rPr>
                <w:lang w:val="en-US"/>
              </w:rPr>
              <w:t>rick Institute,</w:t>
            </w:r>
          </w:p>
          <w:p w14:paraId="30318F8D" w14:textId="3E6909B6" w:rsidR="009E6CA9" w:rsidRDefault="009E6CA9" w:rsidP="0050743E">
            <w:pPr>
              <w:rPr>
                <w:lang w:val="en-US"/>
              </w:rPr>
            </w:pPr>
            <w:r>
              <w:rPr>
                <w:lang w:val="en-US"/>
              </w:rPr>
              <w:t>London, UK</w:t>
            </w:r>
          </w:p>
        </w:tc>
        <w:tc>
          <w:tcPr>
            <w:tcW w:w="3969" w:type="dxa"/>
          </w:tcPr>
          <w:p w14:paraId="785CF1E1" w14:textId="77777777" w:rsidR="009E6CA9" w:rsidRDefault="009E6CA9" w:rsidP="0050743E">
            <w:pPr>
              <w:rPr>
                <w:lang w:val="en-US"/>
              </w:rPr>
            </w:pPr>
            <w:r>
              <w:rPr>
                <w:lang w:val="en-GB"/>
              </w:rPr>
              <w:t>Oxygen signalling through a proteomic lens</w:t>
            </w:r>
          </w:p>
        </w:tc>
      </w:tr>
      <w:tr w:rsidR="009E6CA9" w:rsidRPr="00DF25E1" w14:paraId="12808455" w14:textId="77777777" w:rsidTr="009E6CA9">
        <w:tc>
          <w:tcPr>
            <w:tcW w:w="2525" w:type="dxa"/>
          </w:tcPr>
          <w:p w14:paraId="58845FEF" w14:textId="77777777" w:rsidR="009E6CA9" w:rsidRDefault="009E6CA9" w:rsidP="0050743E">
            <w:pPr>
              <w:rPr>
                <w:lang w:val="en-US"/>
              </w:rPr>
            </w:pPr>
            <w:r>
              <w:rPr>
                <w:lang w:val="en-US"/>
              </w:rPr>
              <w:t>November 30, 15.15-16</w:t>
            </w:r>
          </w:p>
          <w:p w14:paraId="69613C1F" w14:textId="77777777" w:rsidR="009E6CA9" w:rsidRDefault="009E6CA9" w:rsidP="0050743E">
            <w:pPr>
              <w:rPr>
                <w:lang w:val="en-US"/>
              </w:rPr>
            </w:pPr>
            <w:r>
              <w:rPr>
                <w:lang w:val="en-US"/>
              </w:rPr>
              <w:t>F101</w:t>
            </w:r>
          </w:p>
        </w:tc>
        <w:tc>
          <w:tcPr>
            <w:tcW w:w="3140" w:type="dxa"/>
          </w:tcPr>
          <w:p w14:paraId="524C6B78" w14:textId="77777777" w:rsidR="009E6CA9" w:rsidRPr="00533171" w:rsidRDefault="009E6CA9" w:rsidP="0050743E">
            <w:pPr>
              <w:rPr>
                <w:b/>
                <w:bCs/>
                <w:lang w:val="en-US"/>
              </w:rPr>
            </w:pPr>
            <w:r w:rsidRPr="00533171">
              <w:rPr>
                <w:b/>
                <w:bCs/>
                <w:lang w:val="en-US"/>
              </w:rPr>
              <w:t>Steven Proulx</w:t>
            </w:r>
          </w:p>
          <w:p w14:paraId="58C3BE3F" w14:textId="77777777" w:rsidR="009E6CA9" w:rsidRPr="008F5F64" w:rsidRDefault="009E6CA9" w:rsidP="0050743E">
            <w:pPr>
              <w:rPr>
                <w:rFonts w:eastAsia="Times New Roman"/>
                <w:lang w:val="en-US"/>
              </w:rPr>
            </w:pPr>
            <w:r w:rsidRPr="008F5F64">
              <w:rPr>
                <w:rFonts w:eastAsia="Times New Roman"/>
                <w:lang w:val="en-US"/>
              </w:rPr>
              <w:t>Theodor Kocher Institute</w:t>
            </w:r>
          </w:p>
          <w:p w14:paraId="6866670D" w14:textId="77777777" w:rsidR="009E6CA9" w:rsidRDefault="009E6CA9" w:rsidP="0050743E">
            <w:pPr>
              <w:rPr>
                <w:lang w:val="en-US"/>
              </w:rPr>
            </w:pPr>
            <w:r w:rsidRPr="008F5F64">
              <w:rPr>
                <w:rFonts w:eastAsia="Times New Roman"/>
                <w:lang w:val="en-US"/>
              </w:rPr>
              <w:t>University of Bern, Switzerland</w:t>
            </w:r>
          </w:p>
        </w:tc>
        <w:tc>
          <w:tcPr>
            <w:tcW w:w="3969" w:type="dxa"/>
          </w:tcPr>
          <w:p w14:paraId="3B8C5AB4" w14:textId="77777777" w:rsidR="009E6CA9" w:rsidRDefault="009E6CA9" w:rsidP="0050743E">
            <w:pPr>
              <w:rPr>
                <w:lang w:val="en-US"/>
              </w:rPr>
            </w:pPr>
            <w:r w:rsidRPr="008F5F64">
              <w:rPr>
                <w:rFonts w:eastAsia="Times New Roman"/>
                <w:lang w:val="en-US"/>
              </w:rPr>
              <w:t>In vivo imaging of the connections between the CNS and the lymphatic system</w:t>
            </w:r>
          </w:p>
        </w:tc>
      </w:tr>
      <w:tr w:rsidR="00303FBC" w:rsidRPr="00DF25E1" w14:paraId="01B304F5" w14:textId="77777777" w:rsidTr="009E6CA9">
        <w:tc>
          <w:tcPr>
            <w:tcW w:w="2525" w:type="dxa"/>
          </w:tcPr>
          <w:p w14:paraId="412553D6" w14:textId="77777777" w:rsidR="00303FBC" w:rsidRDefault="00303FBC" w:rsidP="008B486A">
            <w:pPr>
              <w:rPr>
                <w:lang w:val="en-US"/>
              </w:rPr>
            </w:pPr>
            <w:r>
              <w:rPr>
                <w:lang w:val="en-US"/>
              </w:rPr>
              <w:t>December 7, 15.15-16</w:t>
            </w:r>
          </w:p>
          <w:p w14:paraId="5F8540F9" w14:textId="445071E9" w:rsidR="00303FBC" w:rsidRDefault="00303FBC" w:rsidP="008B486A">
            <w:pPr>
              <w:rPr>
                <w:lang w:val="en-US"/>
              </w:rPr>
            </w:pPr>
            <w:r>
              <w:rPr>
                <w:lang w:val="en-US"/>
              </w:rPr>
              <w:t>F202</w:t>
            </w:r>
          </w:p>
        </w:tc>
        <w:tc>
          <w:tcPr>
            <w:tcW w:w="3140" w:type="dxa"/>
          </w:tcPr>
          <w:p w14:paraId="08290ABF" w14:textId="220456C0" w:rsidR="00303FBC" w:rsidRPr="008B486A" w:rsidRDefault="00303FBC" w:rsidP="008B486A">
            <w:pPr>
              <w:shd w:val="clear" w:color="auto" w:fill="FFFFFF"/>
              <w:rPr>
                <w:color w:val="000000"/>
                <w:bdr w:val="none" w:sz="0" w:space="0" w:color="auto" w:frame="1"/>
                <w:shd w:val="clear" w:color="auto" w:fill="FFFFFF"/>
                <w:lang w:val="en-US"/>
              </w:rPr>
            </w:pPr>
            <w:r w:rsidRPr="008B486A">
              <w:rPr>
                <w:b/>
                <w:bCs/>
                <w:color w:val="000000"/>
                <w:bdr w:val="none" w:sz="0" w:space="0" w:color="auto" w:frame="1"/>
                <w:lang w:val="en-US"/>
              </w:rPr>
              <w:t>Renata Prunskaite-Hyyryläinen</w:t>
            </w:r>
          </w:p>
          <w:p w14:paraId="48E8B213" w14:textId="05DF859A" w:rsidR="00303FBC" w:rsidRDefault="008B486A" w:rsidP="008B486A">
            <w:pPr>
              <w:spacing w:line="259" w:lineRule="auto"/>
              <w:rPr>
                <w:lang w:val="en-US"/>
              </w:rPr>
            </w:pPr>
            <w:r w:rsidRPr="008B486A">
              <w:rPr>
                <w:lang w:val="en-US"/>
              </w:rPr>
              <w:t xml:space="preserve">Research Unit of </w:t>
            </w:r>
            <w:r w:rsidR="00303FBC" w:rsidRPr="008B486A">
              <w:rPr>
                <w:lang w:val="en-US"/>
              </w:rPr>
              <w:t>Protein and Structural Biology</w:t>
            </w:r>
            <w:r w:rsidRPr="008B486A">
              <w:rPr>
                <w:lang w:val="en-US"/>
              </w:rPr>
              <w:t>, FBMM</w:t>
            </w:r>
          </w:p>
          <w:p w14:paraId="26B1929A" w14:textId="66F53313" w:rsidR="008B486A" w:rsidRPr="008B486A" w:rsidRDefault="008B486A" w:rsidP="008B486A">
            <w:pPr>
              <w:spacing w:line="259" w:lineRule="auto"/>
              <w:rPr>
                <w:lang w:val="en-US"/>
              </w:rPr>
            </w:pPr>
            <w:r>
              <w:rPr>
                <w:lang w:val="en-US"/>
              </w:rPr>
              <w:t>and</w:t>
            </w:r>
          </w:p>
          <w:p w14:paraId="698BC3AE" w14:textId="5CD16F09" w:rsidR="00303FBC" w:rsidRPr="008B486A" w:rsidRDefault="00303FBC" w:rsidP="008B486A">
            <w:pPr>
              <w:rPr>
                <w:b/>
                <w:bCs/>
                <w:lang w:val="en-US"/>
              </w:rPr>
            </w:pPr>
            <w:r w:rsidRPr="008B486A">
              <w:rPr>
                <w:b/>
                <w:bCs/>
                <w:lang w:val="en-US"/>
              </w:rPr>
              <w:t>Pirjo Åström</w:t>
            </w:r>
          </w:p>
          <w:p w14:paraId="606BB407" w14:textId="2C9B6150" w:rsidR="008B486A" w:rsidRPr="008B486A" w:rsidRDefault="008B486A" w:rsidP="008B486A">
            <w:pPr>
              <w:rPr>
                <w:lang w:val="en-US"/>
              </w:rPr>
            </w:pPr>
            <w:r w:rsidRPr="008B486A">
              <w:rPr>
                <w:lang w:val="en-US"/>
              </w:rPr>
              <w:t>Research Unit of Biomedicine and Molecular Medicine, FMED</w:t>
            </w:r>
          </w:p>
          <w:p w14:paraId="161A68A7" w14:textId="77777777" w:rsidR="00303FBC" w:rsidRPr="00533171" w:rsidRDefault="00303FBC" w:rsidP="008B486A">
            <w:pPr>
              <w:rPr>
                <w:b/>
                <w:bCs/>
                <w:lang w:val="en-US"/>
              </w:rPr>
            </w:pPr>
          </w:p>
        </w:tc>
        <w:tc>
          <w:tcPr>
            <w:tcW w:w="3969" w:type="dxa"/>
          </w:tcPr>
          <w:p w14:paraId="31A2E60A" w14:textId="77777777" w:rsidR="00303FBC" w:rsidRDefault="00303FBC" w:rsidP="008B486A">
            <w:pPr>
              <w:rPr>
                <w:rFonts w:eastAsia="Times New Roman"/>
                <w:lang w:val="en-US"/>
              </w:rPr>
            </w:pPr>
            <w:r w:rsidRPr="00303FBC">
              <w:rPr>
                <w:rFonts w:eastAsia="Times New Roman"/>
                <w:lang w:val="en-US"/>
              </w:rPr>
              <w:t>Molecular clues of fertility</w:t>
            </w:r>
          </w:p>
          <w:p w14:paraId="63772A36" w14:textId="77777777" w:rsidR="008B486A" w:rsidRDefault="008B486A" w:rsidP="008B486A">
            <w:pPr>
              <w:rPr>
                <w:rFonts w:eastAsia="Times New Roman"/>
                <w:lang w:val="en-US"/>
              </w:rPr>
            </w:pPr>
          </w:p>
          <w:p w14:paraId="590E16FA" w14:textId="77777777" w:rsidR="008B486A" w:rsidRDefault="008B486A" w:rsidP="008B486A">
            <w:pPr>
              <w:rPr>
                <w:rFonts w:eastAsia="Times New Roman"/>
                <w:lang w:val="en-US"/>
              </w:rPr>
            </w:pPr>
          </w:p>
          <w:p w14:paraId="5BF854A0" w14:textId="77777777" w:rsidR="008B486A" w:rsidRDefault="008B486A" w:rsidP="008B486A">
            <w:pPr>
              <w:rPr>
                <w:rFonts w:eastAsia="Times New Roman"/>
                <w:lang w:val="en-US"/>
              </w:rPr>
            </w:pPr>
          </w:p>
          <w:p w14:paraId="3957F6AA" w14:textId="28A890E9" w:rsidR="008B486A" w:rsidRDefault="008B486A" w:rsidP="008B486A">
            <w:pPr>
              <w:rPr>
                <w:lang w:val="en-US"/>
              </w:rPr>
            </w:pPr>
            <w:r>
              <w:rPr>
                <w:lang w:val="en-US"/>
              </w:rPr>
              <w:t>Viral encephalitis – genetic susceptibility and mechanisms of antiviral defense</w:t>
            </w:r>
          </w:p>
          <w:p w14:paraId="0E2D7A21" w14:textId="45C2C4EF" w:rsidR="008B486A" w:rsidRPr="008F5F64" w:rsidRDefault="008B486A" w:rsidP="008B486A">
            <w:pPr>
              <w:rPr>
                <w:rFonts w:eastAsia="Times New Roman"/>
                <w:lang w:val="en-US"/>
              </w:rPr>
            </w:pPr>
          </w:p>
        </w:tc>
      </w:tr>
      <w:tr w:rsidR="009E6CA9" w:rsidRPr="00DF25E1" w14:paraId="047D7DC1" w14:textId="77777777" w:rsidTr="009E6CA9">
        <w:tc>
          <w:tcPr>
            <w:tcW w:w="2525" w:type="dxa"/>
          </w:tcPr>
          <w:p w14:paraId="67617BA8" w14:textId="77777777" w:rsidR="009E6CA9" w:rsidRDefault="009E6CA9" w:rsidP="0050743E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December 14, 12-16</w:t>
            </w:r>
          </w:p>
          <w:p w14:paraId="21D1C083" w14:textId="77777777" w:rsidR="009E6CA9" w:rsidRDefault="009E6CA9" w:rsidP="0050743E">
            <w:pPr>
              <w:rPr>
                <w:lang w:val="en-US"/>
              </w:rPr>
            </w:pPr>
            <w:r>
              <w:rPr>
                <w:lang w:val="en-US"/>
              </w:rPr>
              <w:t>101A</w:t>
            </w:r>
          </w:p>
        </w:tc>
        <w:tc>
          <w:tcPr>
            <w:tcW w:w="3140" w:type="dxa"/>
          </w:tcPr>
          <w:p w14:paraId="06D32B53" w14:textId="77777777" w:rsidR="009E6CA9" w:rsidRPr="00533171" w:rsidRDefault="009E6CA9" w:rsidP="0050743E">
            <w:pPr>
              <w:rPr>
                <w:b/>
                <w:bCs/>
                <w:lang w:val="en-US"/>
              </w:rPr>
            </w:pPr>
            <w:r w:rsidRPr="00533171">
              <w:rPr>
                <w:b/>
                <w:bCs/>
                <w:lang w:val="en-US"/>
              </w:rPr>
              <w:t>BCO Discovery of the Year</w:t>
            </w:r>
          </w:p>
        </w:tc>
        <w:tc>
          <w:tcPr>
            <w:tcW w:w="3969" w:type="dxa"/>
          </w:tcPr>
          <w:p w14:paraId="6E31B86F" w14:textId="77777777" w:rsidR="009E6CA9" w:rsidRDefault="009E6CA9" w:rsidP="0050743E">
            <w:pPr>
              <w:rPr>
                <w:lang w:val="en-US"/>
              </w:rPr>
            </w:pPr>
          </w:p>
        </w:tc>
      </w:tr>
      <w:bookmarkEnd w:id="0"/>
    </w:tbl>
    <w:p w14:paraId="35119F8D" w14:textId="77777777" w:rsidR="009E6CA9" w:rsidRPr="009E6CA9" w:rsidRDefault="009E6CA9">
      <w:pPr>
        <w:rPr>
          <w:lang w:val="en-US"/>
        </w:rPr>
      </w:pPr>
    </w:p>
    <w:sectPr w:rsidR="009E6CA9" w:rsidRPr="009E6CA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CA9"/>
    <w:rsid w:val="00303FBC"/>
    <w:rsid w:val="0068538E"/>
    <w:rsid w:val="00737404"/>
    <w:rsid w:val="008B486A"/>
    <w:rsid w:val="009E6CA9"/>
    <w:rsid w:val="00B76E80"/>
    <w:rsid w:val="00DF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AC224"/>
  <w15:chartTrackingRefBased/>
  <w15:docId w15:val="{1702D7EA-D305-47C1-847D-ADBFC71C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C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E6CA9"/>
    <w:pPr>
      <w:spacing w:after="0" w:line="240" w:lineRule="auto"/>
    </w:pPr>
    <w:rPr>
      <w:rFonts w:ascii="Calibri" w:hAnsi="Calibri" w:cs="Calibri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3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265</Words>
  <Characters>2150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Pirkko Huhtala</dc:creator>
  <cp:keywords/>
  <dc:description/>
  <cp:lastModifiedBy>Pirkko Huhtala</cp:lastModifiedBy>
  <cp:revision>2</cp:revision>
  <dcterms:created xsi:type="dcterms:W3CDTF">2023-08-18T10:51:00Z</dcterms:created>
  <dcterms:modified xsi:type="dcterms:W3CDTF">2023-08-18T10:51:00Z</dcterms:modified>
</cp:coreProperties>
</file>