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09AE" w14:textId="77777777" w:rsidR="006A7F99" w:rsidRDefault="006A7F99" w:rsidP="006A7F99">
      <w:pPr>
        <w:pStyle w:val="Title"/>
        <w:spacing w:line="276" w:lineRule="auto"/>
        <w:rPr>
          <w:rFonts w:ascii="Franklin Gothic Book" w:hAnsi="Franklin Gothic Book" w:cs="Arial"/>
          <w:sz w:val="24"/>
          <w:szCs w:val="24"/>
          <w:lang w:val="en-US"/>
        </w:rPr>
      </w:pPr>
    </w:p>
    <w:p w14:paraId="51A9AEA7" w14:textId="3B99B10D" w:rsidR="006A7F99" w:rsidRPr="006A7F99" w:rsidRDefault="006A7F99" w:rsidP="00C02C8E">
      <w:pPr>
        <w:pStyle w:val="Title"/>
        <w:jc w:val="left"/>
        <w:rPr>
          <w:rFonts w:ascii="Franklin Gothic Book" w:hAnsi="Franklin Gothic Book" w:cs="Arial"/>
          <w:sz w:val="24"/>
          <w:szCs w:val="24"/>
          <w:lang w:val="en-US"/>
        </w:rPr>
      </w:pPr>
      <w:r w:rsidRPr="006A7F99">
        <w:rPr>
          <w:rFonts w:ascii="Franklin Gothic Book" w:hAnsi="Franklin Gothic Book" w:cs="Arial"/>
          <w:sz w:val="24"/>
          <w:szCs w:val="24"/>
          <w:lang w:val="en-US"/>
        </w:rPr>
        <w:t>HÄRMED LEDIGANSLÅS</w:t>
      </w:r>
    </w:p>
    <w:p w14:paraId="759E1C33" w14:textId="77777777" w:rsidR="006A7F99" w:rsidRPr="006A7F99" w:rsidRDefault="006A7F99" w:rsidP="00C02C8E">
      <w:pPr>
        <w:rPr>
          <w:rFonts w:ascii="Franklin Gothic Book" w:hAnsi="Franklin Gothic Book"/>
          <w:sz w:val="24"/>
          <w:szCs w:val="24"/>
        </w:rPr>
      </w:pPr>
    </w:p>
    <w:p w14:paraId="4DACC112" w14:textId="77777777" w:rsidR="006A7F99" w:rsidRPr="006A7F99" w:rsidRDefault="006A7F99" w:rsidP="00C02C8E">
      <w:pPr>
        <w:pStyle w:val="Subtitle"/>
        <w:jc w:val="left"/>
        <w:rPr>
          <w:rFonts w:ascii="Franklin Gothic Book" w:hAnsi="Franklin Gothic Book"/>
          <w:sz w:val="24"/>
          <w:szCs w:val="24"/>
          <w:lang w:val="sv-FI"/>
        </w:rPr>
      </w:pPr>
      <w:r w:rsidRPr="006A7F99">
        <w:rPr>
          <w:rFonts w:ascii="Franklin Gothic Book" w:hAnsi="Franklin Gothic Book"/>
          <w:sz w:val="24"/>
          <w:szCs w:val="24"/>
          <w:lang w:val="sv-FI"/>
        </w:rPr>
        <w:t>MINERVASTIFTELSENS MEDIX-PRIS 2023</w:t>
      </w:r>
    </w:p>
    <w:p w14:paraId="43ACCB4A" w14:textId="77777777" w:rsidR="006A7F99" w:rsidRPr="006A7F99" w:rsidRDefault="006A7F99" w:rsidP="00C02C8E">
      <w:pPr>
        <w:rPr>
          <w:rFonts w:ascii="Franklin Gothic Book" w:hAnsi="Franklin Gothic Book"/>
          <w:sz w:val="24"/>
          <w:szCs w:val="24"/>
        </w:rPr>
      </w:pPr>
    </w:p>
    <w:p w14:paraId="56FFC0CE" w14:textId="6292E59A" w:rsidR="006A7F99" w:rsidRPr="006A7F99" w:rsidRDefault="006A7F99" w:rsidP="00C02C8E">
      <w:pPr>
        <w:pStyle w:val="Heading1"/>
        <w:jc w:val="left"/>
        <w:rPr>
          <w:rFonts w:ascii="Franklin Gothic Book" w:hAnsi="Franklin Gothic Book" w:cs="Arial"/>
          <w:sz w:val="24"/>
          <w:szCs w:val="24"/>
          <w:lang w:val="sv-FI"/>
        </w:rPr>
      </w:pPr>
      <w:r w:rsidRPr="006A7F99">
        <w:rPr>
          <w:rFonts w:ascii="Franklin Gothic Book" w:hAnsi="Franklin Gothic Book" w:cs="Arial"/>
          <w:b w:val="0"/>
          <w:sz w:val="24"/>
          <w:szCs w:val="24"/>
          <w:lang w:val="sv-FI"/>
        </w:rPr>
        <w:t xml:space="preserve">Priset beviljas årligen för utmärkt finländsk vetenskaplig forskning som publicerats såsom en artikel under föregående år (nu år 2022). </w:t>
      </w:r>
      <w:r w:rsidR="008563B9">
        <w:rPr>
          <w:rFonts w:ascii="Franklin Gothic Book" w:hAnsi="Franklin Gothic Book" w:cs="Arial"/>
          <w:b w:val="0"/>
          <w:sz w:val="24"/>
          <w:szCs w:val="24"/>
          <w:lang w:val="sv-FI"/>
        </w:rPr>
        <w:t>Artikeln</w:t>
      </w:r>
      <w:r w:rsidRPr="006A7F99">
        <w:rPr>
          <w:rFonts w:ascii="Franklin Gothic Book" w:hAnsi="Franklin Gothic Book" w:cs="Arial"/>
          <w:b w:val="0"/>
          <w:sz w:val="24"/>
          <w:szCs w:val="24"/>
          <w:lang w:val="sv-FI"/>
        </w:rPr>
        <w:t xml:space="preserve"> bör gälla biomedicinsk eller klinisk forskning, och </w:t>
      </w:r>
      <w:r w:rsidR="008563B9">
        <w:rPr>
          <w:rFonts w:ascii="Franklin Gothic Book" w:hAnsi="Franklin Gothic Book" w:cs="Arial"/>
          <w:b w:val="0"/>
          <w:sz w:val="24"/>
          <w:szCs w:val="24"/>
          <w:lang w:val="sv-FI"/>
        </w:rPr>
        <w:t xml:space="preserve">arbetet </w:t>
      </w:r>
      <w:r w:rsidRPr="006A7F99">
        <w:rPr>
          <w:rFonts w:ascii="Franklin Gothic Book" w:hAnsi="Franklin Gothic Book" w:cs="Arial"/>
          <w:b w:val="0"/>
          <w:sz w:val="24"/>
          <w:szCs w:val="24"/>
          <w:lang w:val="sv-FI"/>
        </w:rPr>
        <w:t xml:space="preserve">bör i sin helhet eller till väsentliga delar vara utförd i Finland. </w:t>
      </w:r>
      <w:r>
        <w:rPr>
          <w:rFonts w:ascii="Franklin Gothic Book" w:hAnsi="Franklin Gothic Book" w:cs="Arial"/>
          <w:b w:val="0"/>
          <w:sz w:val="24"/>
          <w:szCs w:val="24"/>
          <w:lang w:val="sv-FI"/>
        </w:rPr>
        <w:t>Prissumman är 20.000 EUR.</w:t>
      </w:r>
    </w:p>
    <w:p w14:paraId="2C948065" w14:textId="77777777" w:rsidR="006A7F99" w:rsidRPr="006A7F99" w:rsidRDefault="006A7F99" w:rsidP="00C02C8E">
      <w:pPr>
        <w:rPr>
          <w:rFonts w:ascii="Franklin Gothic Book" w:hAnsi="Franklin Gothic Book"/>
          <w:sz w:val="24"/>
          <w:szCs w:val="24"/>
          <w:lang w:val="sv-FI"/>
        </w:rPr>
      </w:pPr>
    </w:p>
    <w:p w14:paraId="19A603DE" w14:textId="0A4E3C6F" w:rsidR="006A7F99" w:rsidRPr="00E65728" w:rsidRDefault="00E65728" w:rsidP="00C02C8E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val="sv-FI"/>
        </w:rPr>
      </w:pPr>
      <w:r>
        <w:rPr>
          <w:rFonts w:ascii="Franklin Gothic Book" w:hAnsi="Franklin Gothic Book" w:cs="Arial"/>
          <w:sz w:val="24"/>
          <w:szCs w:val="24"/>
          <w:lang w:val="sv-FI"/>
        </w:rPr>
        <w:t>Ansökningsperioden är 1.4.2023 -</w:t>
      </w:r>
      <w:r w:rsidR="006A7F99" w:rsidRPr="006A7F99">
        <w:rPr>
          <w:rFonts w:ascii="Franklin Gothic Book" w:hAnsi="Franklin Gothic Book" w:cs="Arial"/>
          <w:sz w:val="24"/>
          <w:szCs w:val="24"/>
          <w:lang w:val="sv-FI"/>
        </w:rPr>
        <w:t xml:space="preserve"> 2.5.2023.</w:t>
      </w:r>
      <w:r>
        <w:rPr>
          <w:rFonts w:ascii="Franklin Gothic Book" w:hAnsi="Franklin Gothic Book" w:cs="Arial"/>
          <w:sz w:val="24"/>
          <w:szCs w:val="24"/>
          <w:lang w:val="sv-FI"/>
        </w:rPr>
        <w:t xml:space="preserve"> </w:t>
      </w:r>
      <w:r w:rsidR="006A7F99" w:rsidRPr="006A7F99">
        <w:rPr>
          <w:rFonts w:ascii="Franklin Gothic Book" w:hAnsi="Franklin Gothic Book" w:cs="Arial"/>
          <w:sz w:val="24"/>
          <w:szCs w:val="24"/>
          <w:lang w:val="sv-FI"/>
        </w:rPr>
        <w:t xml:space="preserve">Lämna in förslag via elektroniskt ansökningssystem </w:t>
      </w:r>
      <w:r w:rsidR="006A7F99" w:rsidRPr="00870D2A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sv-FI"/>
        </w:rPr>
        <w:t>https://minervafoundation.rimbert.fi/</w:t>
      </w:r>
    </w:p>
    <w:p w14:paraId="2FCD5104" w14:textId="1782E9EC" w:rsidR="003B0728" w:rsidRPr="00740116" w:rsidRDefault="00E65728" w:rsidP="003B072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E65728">
        <w:rPr>
          <w:rFonts w:ascii="Franklin Gothic Book" w:hAnsi="Franklin Gothic Book" w:cs="Arial"/>
          <w:sz w:val="24"/>
          <w:szCs w:val="24"/>
          <w:lang w:val="sv-FI"/>
        </w:rPr>
        <w:br/>
      </w:r>
      <w:r w:rsidR="003B0728" w:rsidRPr="00740116">
        <w:rPr>
          <w:rFonts w:ascii="Franklin Gothic Book" w:hAnsi="Franklin Gothic Book" w:cs="Arial"/>
          <w:sz w:val="24"/>
          <w:szCs w:val="24"/>
        </w:rPr>
        <w:t>Mer information o</w:t>
      </w:r>
      <w:r w:rsidR="008563B9">
        <w:rPr>
          <w:rFonts w:ascii="Franklin Gothic Book" w:hAnsi="Franklin Gothic Book" w:cs="Arial"/>
          <w:sz w:val="24"/>
          <w:szCs w:val="24"/>
        </w:rPr>
        <w:t>m</w:t>
      </w:r>
      <w:r w:rsidR="003B0728" w:rsidRPr="00740116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="003B0728">
        <w:rPr>
          <w:rFonts w:ascii="Franklin Gothic Book" w:hAnsi="Franklin Gothic Book" w:cs="Arial"/>
          <w:sz w:val="24"/>
          <w:szCs w:val="24"/>
        </w:rPr>
        <w:t>priset</w:t>
      </w:r>
      <w:proofErr w:type="spellEnd"/>
      <w:r w:rsidR="003B0728" w:rsidRPr="00740116">
        <w:rPr>
          <w:rFonts w:ascii="Franklin Gothic Book" w:hAnsi="Franklin Gothic Book" w:cs="Arial"/>
          <w:sz w:val="24"/>
          <w:szCs w:val="24"/>
        </w:rPr>
        <w:t>: https://minervafoundation.fi/prizes-and-grants/</w:t>
      </w:r>
    </w:p>
    <w:p w14:paraId="68156796" w14:textId="238B53EE" w:rsidR="00D93181" w:rsidRPr="003B0728" w:rsidRDefault="00D93181" w:rsidP="00C02C8E">
      <w:pPr>
        <w:rPr>
          <w:rFonts w:ascii="Franklin Gothic Book" w:hAnsi="Franklin Gothic Book"/>
          <w:sz w:val="24"/>
          <w:szCs w:val="24"/>
        </w:rPr>
      </w:pPr>
    </w:p>
    <w:p w14:paraId="331F9FD6" w14:textId="29B21A9B" w:rsidR="006A7F99" w:rsidRPr="006A7F99" w:rsidRDefault="006A7F99" w:rsidP="00C02C8E">
      <w:pPr>
        <w:rPr>
          <w:rFonts w:ascii="Franklin Gothic Book" w:hAnsi="Franklin Gothic Book"/>
          <w:sz w:val="24"/>
          <w:szCs w:val="24"/>
          <w:lang w:val="sv-FI"/>
        </w:rPr>
      </w:pPr>
      <w:r>
        <w:rPr>
          <w:rFonts w:ascii="Franklin Gothic Book" w:hAnsi="Franklin Gothic Book"/>
          <w:sz w:val="24"/>
          <w:szCs w:val="24"/>
          <w:lang w:val="sv-FI"/>
        </w:rPr>
        <w:t>***</w:t>
      </w:r>
    </w:p>
    <w:p w14:paraId="26BF3652" w14:textId="1093AD53" w:rsidR="00126301" w:rsidRPr="006A7F99" w:rsidRDefault="00126301" w:rsidP="00C02C8E">
      <w:pPr>
        <w:rPr>
          <w:rFonts w:ascii="Franklin Gothic Book" w:hAnsi="Franklin Gothic Book"/>
          <w:sz w:val="24"/>
          <w:szCs w:val="24"/>
          <w:lang w:val="sv-FI"/>
        </w:rPr>
      </w:pPr>
    </w:p>
    <w:p w14:paraId="73833BFC" w14:textId="5AB84936" w:rsidR="00126301" w:rsidRPr="00E65728" w:rsidRDefault="00126301" w:rsidP="00C02C8E">
      <w:pPr>
        <w:pStyle w:val="BodyText2"/>
        <w:rPr>
          <w:rFonts w:ascii="Franklin Gothic Book" w:hAnsi="Franklin Gothic Book"/>
          <w:iCs/>
          <w:szCs w:val="24"/>
        </w:rPr>
      </w:pPr>
      <w:r w:rsidRPr="00E65728">
        <w:rPr>
          <w:rFonts w:ascii="Franklin Gothic Book" w:hAnsi="Franklin Gothic Book" w:cs="Arial"/>
          <w:szCs w:val="24"/>
        </w:rPr>
        <w:t>HAETTAVAKSI JULISTETAAN</w:t>
      </w:r>
    </w:p>
    <w:p w14:paraId="10859F6A" w14:textId="7141571C" w:rsidR="00126301" w:rsidRPr="00E65728" w:rsidRDefault="00126301" w:rsidP="00C02C8E">
      <w:pPr>
        <w:rPr>
          <w:rFonts w:ascii="Franklin Gothic Book" w:hAnsi="Franklin Gothic Book"/>
          <w:sz w:val="24"/>
          <w:szCs w:val="24"/>
          <w:lang w:val="fi-FI"/>
        </w:rPr>
      </w:pPr>
    </w:p>
    <w:p w14:paraId="35251664" w14:textId="0648C18F" w:rsidR="00126301" w:rsidRPr="00126301" w:rsidRDefault="00126301" w:rsidP="00C02C8E">
      <w:pPr>
        <w:pStyle w:val="Heading1"/>
        <w:jc w:val="left"/>
        <w:rPr>
          <w:rFonts w:ascii="Franklin Gothic Book" w:hAnsi="Franklin Gothic Book" w:cs="Arial"/>
          <w:sz w:val="24"/>
          <w:szCs w:val="24"/>
        </w:rPr>
      </w:pPr>
      <w:r w:rsidRPr="00126301">
        <w:rPr>
          <w:rFonts w:ascii="Franklin Gothic Book" w:hAnsi="Franklin Gothic Book" w:cs="Arial"/>
          <w:sz w:val="24"/>
          <w:szCs w:val="24"/>
        </w:rPr>
        <w:t>MINERVASÄÄTIÖN MEDIX-PALKINTO 2023</w:t>
      </w:r>
    </w:p>
    <w:p w14:paraId="6AD8BAB0" w14:textId="77777777" w:rsidR="00126301" w:rsidRPr="00126301" w:rsidRDefault="00126301" w:rsidP="00C02C8E">
      <w:pPr>
        <w:rPr>
          <w:rFonts w:ascii="Franklin Gothic Book" w:hAnsi="Franklin Gothic Book"/>
          <w:sz w:val="24"/>
          <w:szCs w:val="24"/>
          <w:lang w:val="fi-FI"/>
        </w:rPr>
      </w:pPr>
    </w:p>
    <w:p w14:paraId="177EF344" w14:textId="4BEA15DE" w:rsidR="00126301" w:rsidRPr="00126301" w:rsidRDefault="00126301" w:rsidP="00C02C8E">
      <w:pPr>
        <w:pStyle w:val="BodyText"/>
        <w:rPr>
          <w:rFonts w:ascii="Franklin Gothic Book" w:hAnsi="Franklin Gothic Book" w:cs="Arial"/>
          <w:sz w:val="24"/>
          <w:szCs w:val="24"/>
          <w:lang w:val="fi-FI"/>
        </w:rPr>
      </w:pPr>
      <w:r w:rsidRPr="00126301">
        <w:rPr>
          <w:rFonts w:ascii="Franklin Gothic Book" w:hAnsi="Franklin Gothic Book" w:cs="Arial"/>
          <w:sz w:val="24"/>
          <w:szCs w:val="24"/>
          <w:lang w:val="fi-FI"/>
        </w:rPr>
        <w:t xml:space="preserve">Palkinto myönnetään vuosittain erinomaisesta suomalaisesta tieteellisestä tutkimuksesta, joka on julkaistu yhdessä artikkelissa edellisen vuoden aikana (nyt v. 2022). Työn tulee olla </w:t>
      </w:r>
      <w:r w:rsidR="00F331BA">
        <w:rPr>
          <w:rFonts w:ascii="Franklin Gothic Book" w:hAnsi="Franklin Gothic Book" w:cs="Arial"/>
          <w:sz w:val="24"/>
          <w:szCs w:val="24"/>
          <w:lang w:val="fi-FI"/>
        </w:rPr>
        <w:t xml:space="preserve">biolääketieteen tai kliinisen lääketieteen alalta ja </w:t>
      </w:r>
      <w:r w:rsidRPr="00126301">
        <w:rPr>
          <w:rFonts w:ascii="Franklin Gothic Book" w:hAnsi="Franklin Gothic Book" w:cs="Arial"/>
          <w:sz w:val="24"/>
          <w:szCs w:val="24"/>
          <w:lang w:val="fi-FI"/>
        </w:rPr>
        <w:t>suoritettu kokonaan tai oleellisilta osiltaan Suomessa. Palkintosumma on 20.000 EUR.</w:t>
      </w:r>
    </w:p>
    <w:p w14:paraId="52881529" w14:textId="6CE2AA60" w:rsidR="003B0728" w:rsidRPr="00D771C6" w:rsidRDefault="00E65728" w:rsidP="00A336CA">
      <w:pPr>
        <w:pStyle w:val="BodyText"/>
        <w:rPr>
          <w:rFonts w:ascii="Franklin Gothic Book" w:hAnsi="Franklin Gothic Book" w:cs="Arial"/>
          <w:sz w:val="24"/>
          <w:szCs w:val="24"/>
          <w:lang w:val="fi-FI"/>
        </w:rPr>
      </w:pPr>
      <w:r>
        <w:rPr>
          <w:rFonts w:ascii="Franklin Gothic Book" w:hAnsi="Franklin Gothic Book" w:cs="Arial"/>
          <w:sz w:val="24"/>
          <w:szCs w:val="24"/>
          <w:lang w:val="fi-FI"/>
        </w:rPr>
        <w:t xml:space="preserve">Hakuaika </w:t>
      </w:r>
      <w:r w:rsidR="00126301">
        <w:rPr>
          <w:rFonts w:ascii="Franklin Gothic Book" w:hAnsi="Franklin Gothic Book" w:cs="Arial"/>
          <w:sz w:val="24"/>
          <w:szCs w:val="24"/>
          <w:lang w:val="fi-FI"/>
        </w:rPr>
        <w:t xml:space="preserve">on </w:t>
      </w:r>
      <w:r>
        <w:rPr>
          <w:rFonts w:ascii="Franklin Gothic Book" w:hAnsi="Franklin Gothic Book" w:cs="Arial"/>
          <w:sz w:val="24"/>
          <w:szCs w:val="24"/>
          <w:lang w:val="fi-FI"/>
        </w:rPr>
        <w:t xml:space="preserve">1.4.2023 - </w:t>
      </w:r>
      <w:r w:rsidR="00126301">
        <w:rPr>
          <w:rFonts w:ascii="Franklin Gothic Book" w:hAnsi="Franklin Gothic Book" w:cs="Arial"/>
          <w:sz w:val="24"/>
          <w:szCs w:val="24"/>
          <w:lang w:val="fi-FI"/>
        </w:rPr>
        <w:t>2.5.2023.</w:t>
      </w:r>
      <w:r>
        <w:rPr>
          <w:rFonts w:ascii="Franklin Gothic Book" w:hAnsi="Franklin Gothic Book" w:cs="Arial"/>
          <w:sz w:val="24"/>
          <w:szCs w:val="24"/>
          <w:lang w:val="fi-FI"/>
        </w:rPr>
        <w:t xml:space="preserve"> </w:t>
      </w:r>
      <w:r w:rsidR="00126301">
        <w:rPr>
          <w:rFonts w:ascii="Franklin Gothic Book" w:hAnsi="Franklin Gothic Book" w:cs="Arial"/>
          <w:sz w:val="24"/>
          <w:szCs w:val="24"/>
          <w:lang w:val="fi-FI"/>
        </w:rPr>
        <w:t xml:space="preserve">Jätä ehdotus sähköiseen </w:t>
      </w:r>
      <w:r w:rsidR="00870D2A">
        <w:rPr>
          <w:rFonts w:ascii="Franklin Gothic Book" w:hAnsi="Franklin Gothic Book" w:cs="Arial"/>
          <w:sz w:val="24"/>
          <w:szCs w:val="24"/>
          <w:lang w:val="fi-FI"/>
        </w:rPr>
        <w:t>haku</w:t>
      </w:r>
      <w:r w:rsidR="00126301">
        <w:rPr>
          <w:rFonts w:ascii="Franklin Gothic Book" w:hAnsi="Franklin Gothic Book" w:cs="Arial"/>
          <w:sz w:val="24"/>
          <w:szCs w:val="24"/>
          <w:lang w:val="fi-FI"/>
        </w:rPr>
        <w:t xml:space="preserve">järjestelmään </w:t>
      </w:r>
      <w:r w:rsidR="00126301" w:rsidRPr="00486D60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fi-FI"/>
        </w:rPr>
        <w:t>https://minervafoundation.rimbert.fi/</w:t>
      </w:r>
      <w:r w:rsidR="00A336CA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fi-FI"/>
        </w:rPr>
        <w:br/>
      </w:r>
      <w:r>
        <w:rPr>
          <w:rFonts w:ascii="Franklin Gothic Book" w:hAnsi="Franklin Gothic Book" w:cs="Arial"/>
          <w:sz w:val="24"/>
          <w:szCs w:val="24"/>
          <w:lang w:val="fi-FI"/>
        </w:rPr>
        <w:br/>
      </w:r>
      <w:r w:rsidR="003B0728">
        <w:rPr>
          <w:rFonts w:ascii="Franklin Gothic Book" w:hAnsi="Franklin Gothic Book" w:cs="Arial"/>
          <w:sz w:val="24"/>
          <w:szCs w:val="24"/>
          <w:lang w:val="fi-FI"/>
        </w:rPr>
        <w:t xml:space="preserve">Lisätietoa palkinnosta: </w:t>
      </w:r>
      <w:r w:rsidR="003B0728" w:rsidRPr="00740116">
        <w:rPr>
          <w:rFonts w:ascii="Franklin Gothic Book" w:hAnsi="Franklin Gothic Book" w:cs="Arial"/>
          <w:sz w:val="24"/>
          <w:szCs w:val="24"/>
          <w:lang w:val="fi-FI"/>
        </w:rPr>
        <w:t>https://minervafoundation.fi/prizes-and-grants/</w:t>
      </w:r>
    </w:p>
    <w:p w14:paraId="087249F1" w14:textId="77777777" w:rsidR="006A7F99" w:rsidRPr="003B0728" w:rsidRDefault="006A7F99" w:rsidP="00C02C8E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fi-FI"/>
        </w:rPr>
      </w:pPr>
    </w:p>
    <w:p w14:paraId="2DEE3BD6" w14:textId="0518188B" w:rsidR="006A7F99" w:rsidRPr="006A7F99" w:rsidRDefault="006A7F99" w:rsidP="00C02C8E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sv-FI"/>
        </w:rPr>
      </w:pPr>
      <w:r w:rsidRPr="006A7F99"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sv-FI"/>
        </w:rPr>
        <w:t>***</w:t>
      </w:r>
    </w:p>
    <w:p w14:paraId="0E46AFDC" w14:textId="77777777" w:rsidR="006A7F99" w:rsidRDefault="006A7F99" w:rsidP="00C02C8E">
      <w:pPr>
        <w:pStyle w:val="BodyText2"/>
        <w:rPr>
          <w:rFonts w:ascii="Franklin Gothic Book" w:hAnsi="Franklin Gothic Book" w:cs="Arial"/>
          <w:szCs w:val="24"/>
          <w:lang w:val="en-US"/>
        </w:rPr>
      </w:pPr>
    </w:p>
    <w:p w14:paraId="1F22899C" w14:textId="39CD2664" w:rsidR="006A7F99" w:rsidRPr="00126301" w:rsidRDefault="006A7F99" w:rsidP="00C02C8E">
      <w:pPr>
        <w:pStyle w:val="BodyText2"/>
        <w:rPr>
          <w:rFonts w:ascii="Franklin Gothic Book" w:hAnsi="Franklin Gothic Book"/>
          <w:iCs/>
          <w:szCs w:val="24"/>
          <w:lang w:val="en-US"/>
        </w:rPr>
      </w:pPr>
      <w:r w:rsidRPr="00126301">
        <w:rPr>
          <w:rFonts w:ascii="Franklin Gothic Book" w:hAnsi="Franklin Gothic Book" w:cs="Arial"/>
          <w:szCs w:val="24"/>
          <w:lang w:val="en-US"/>
        </w:rPr>
        <w:t xml:space="preserve">AWARD </w:t>
      </w:r>
      <w:r w:rsidRPr="00126301">
        <w:rPr>
          <w:rStyle w:val="Emphasis"/>
          <w:rFonts w:ascii="Franklin Gothic Book" w:hAnsi="Franklin Gothic Book"/>
          <w:i w:val="0"/>
          <w:szCs w:val="24"/>
          <w:lang w:val="en-US"/>
        </w:rPr>
        <w:t>AVAILABLE FOR APPLICATION</w:t>
      </w:r>
    </w:p>
    <w:p w14:paraId="0B05F1CD" w14:textId="77777777" w:rsidR="006A7F99" w:rsidRPr="00126301" w:rsidRDefault="006A7F99" w:rsidP="00C02C8E">
      <w:pPr>
        <w:pStyle w:val="BodyText2"/>
        <w:rPr>
          <w:rFonts w:ascii="Franklin Gothic Book" w:hAnsi="Franklin Gothic Book" w:cs="Arial"/>
          <w:szCs w:val="24"/>
          <w:lang w:val="en-US"/>
        </w:rPr>
      </w:pPr>
    </w:p>
    <w:p w14:paraId="7E1A0DED" w14:textId="3DA430B4" w:rsidR="006A7F99" w:rsidRPr="00126301" w:rsidRDefault="006A7F99" w:rsidP="00C02C8E">
      <w:pPr>
        <w:pStyle w:val="BodyText2"/>
        <w:rPr>
          <w:rFonts w:ascii="Franklin Gothic Book" w:hAnsi="Franklin Gothic Book" w:cs="Arial"/>
          <w:b/>
          <w:szCs w:val="24"/>
          <w:lang w:val="en-US"/>
        </w:rPr>
      </w:pPr>
      <w:r w:rsidRPr="00126301">
        <w:rPr>
          <w:rFonts w:ascii="Franklin Gothic Book" w:hAnsi="Franklin Gothic Book" w:cs="Arial"/>
          <w:b/>
          <w:szCs w:val="24"/>
          <w:lang w:val="en-US"/>
        </w:rPr>
        <w:t>MEDIX PRIZE OF THE MINERVA FOUNDATION 2023</w:t>
      </w:r>
    </w:p>
    <w:p w14:paraId="48952FBD" w14:textId="77777777" w:rsidR="006A7F99" w:rsidRPr="00126301" w:rsidRDefault="006A7F99" w:rsidP="00C02C8E">
      <w:pPr>
        <w:pStyle w:val="BodyText2"/>
        <w:rPr>
          <w:rFonts w:ascii="Franklin Gothic Book" w:hAnsi="Franklin Gothic Book" w:cs="Arial"/>
          <w:szCs w:val="24"/>
          <w:lang w:val="en-US"/>
        </w:rPr>
      </w:pPr>
    </w:p>
    <w:p w14:paraId="1E553C34" w14:textId="77777777" w:rsidR="006A7F99" w:rsidRPr="00126301" w:rsidRDefault="006A7F99" w:rsidP="00C02C8E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</w:pPr>
      <w:r w:rsidRPr="00126301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The Medix Prize is awarded annually for an excellent Finnish scientific study published as one article during the previous year (now 2022). The study </w:t>
      </w:r>
      <w:proofErr w:type="gramStart"/>
      <w:r w:rsidRPr="00126301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>has to</w:t>
      </w:r>
      <w:proofErr w:type="gramEnd"/>
      <w:r w:rsidRPr="00126301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 represent biomedicine or clinical medicine and to be performed entirely or in its essential parts in Finland.</w:t>
      </w:r>
      <w:r w:rsidRPr="00126301">
        <w:rPr>
          <w:rFonts w:ascii="Franklin Gothic Book" w:hAnsi="Franklin Gothic Book" w:cs="Calibri"/>
          <w:color w:val="000000"/>
          <w:bdr w:val="none" w:sz="0" w:space="0" w:color="auto" w:frame="1"/>
          <w:lang w:val="en-US"/>
        </w:rPr>
        <w:t> </w:t>
      </w:r>
      <w:r w:rsidRPr="00126301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>The sum awarded is 20.000 EUR.</w:t>
      </w:r>
    </w:p>
    <w:p w14:paraId="46F368DD" w14:textId="77777777" w:rsidR="006A7F99" w:rsidRPr="00126301" w:rsidRDefault="006A7F99" w:rsidP="00C02C8E">
      <w:pPr>
        <w:rPr>
          <w:rFonts w:ascii="Franklin Gothic Book" w:hAnsi="Franklin Gothic Book"/>
          <w:sz w:val="24"/>
          <w:szCs w:val="24"/>
        </w:rPr>
      </w:pPr>
    </w:p>
    <w:p w14:paraId="3CD4A1F7" w14:textId="62828DA4" w:rsidR="006A7F99" w:rsidRPr="00E65728" w:rsidRDefault="006A7F99" w:rsidP="00C02C8E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-US"/>
        </w:rPr>
      </w:pPr>
      <w:r w:rsidRPr="0012630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 xml:space="preserve">The </w:t>
      </w:r>
      <w:r w:rsidR="00E65728" w:rsidRPr="00E65728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-US"/>
        </w:rPr>
        <w:t>application period is 1.4.2023 -</w:t>
      </w:r>
      <w:r w:rsidRPr="0012630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 xml:space="preserve"> 2.5.202</w:t>
      </w:r>
      <w:r w:rsidRPr="0012630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-US"/>
        </w:rPr>
        <w:t>3</w:t>
      </w:r>
      <w:r w:rsidRPr="0012630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>.</w:t>
      </w:r>
      <w:r w:rsidR="00E65728" w:rsidRPr="00E65728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="00870D2A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Leave a </w:t>
      </w:r>
      <w:r w:rsidRPr="0012630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proposal </w:t>
      </w:r>
      <w:r w:rsidR="00870D2A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in the </w:t>
      </w:r>
      <w:r w:rsidR="00D14533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>online</w:t>
      </w:r>
      <w:r w:rsidR="00870D2A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 application </w:t>
      </w:r>
      <w:r w:rsidR="00E65728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system </w:t>
      </w:r>
      <w:r w:rsidR="00E65728" w:rsidRPr="00E65728">
        <w:rPr>
          <w:rFonts w:ascii="Franklin Gothic Book" w:hAnsi="Franklin Gothic Book"/>
          <w:color w:val="4452EA"/>
          <w:bdr w:val="none" w:sz="0" w:space="0" w:color="auto" w:frame="1"/>
          <w:shd w:val="clear" w:color="auto" w:fill="FFFFFF"/>
          <w:lang w:val="en-US"/>
        </w:rPr>
        <w:t>https://minervafoundation.rimbert.fi/</w:t>
      </w:r>
    </w:p>
    <w:p w14:paraId="7ED6FD38" w14:textId="77777777" w:rsidR="00E65728" w:rsidRDefault="00E65728" w:rsidP="003B0728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en"/>
        </w:rPr>
      </w:pPr>
    </w:p>
    <w:p w14:paraId="2F31F7BD" w14:textId="77FEA398" w:rsidR="003B0728" w:rsidRPr="003B0728" w:rsidRDefault="003B0728" w:rsidP="003B072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740116"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en"/>
        </w:rPr>
        <w:t xml:space="preserve">More information about the </w:t>
      </w:r>
      <w:r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en"/>
        </w:rPr>
        <w:t>award:</w:t>
      </w:r>
      <w:r w:rsidRPr="00740116"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en"/>
        </w:rPr>
        <w:t xml:space="preserve"> </w:t>
      </w:r>
      <w:r w:rsidRPr="00740116">
        <w:rPr>
          <w:rFonts w:ascii="Franklin Gothic Book" w:hAnsi="Franklin Gothic Book" w:cs="Arial"/>
          <w:sz w:val="24"/>
          <w:szCs w:val="24"/>
        </w:rPr>
        <w:t>https://minervafoundation.fi/prizes-and-grants/</w:t>
      </w:r>
    </w:p>
    <w:sectPr w:rsidR="003B0728" w:rsidRPr="003B0728" w:rsidSect="00E65728">
      <w:headerReference w:type="first" r:id="rId6"/>
      <w:pgSz w:w="11900" w:h="16840"/>
      <w:pgMar w:top="1985" w:right="1134" w:bottom="1134" w:left="1134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208F" w14:textId="77777777" w:rsidR="001C34F6" w:rsidRDefault="001C34F6" w:rsidP="00D93181">
      <w:r>
        <w:separator/>
      </w:r>
    </w:p>
  </w:endnote>
  <w:endnote w:type="continuationSeparator" w:id="0">
    <w:p w14:paraId="6C46DFE9" w14:textId="77777777" w:rsidR="001C34F6" w:rsidRDefault="001C34F6" w:rsidP="00D9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2FD0" w14:textId="77777777" w:rsidR="001C34F6" w:rsidRDefault="001C34F6" w:rsidP="00D93181">
      <w:r>
        <w:separator/>
      </w:r>
    </w:p>
  </w:footnote>
  <w:footnote w:type="continuationSeparator" w:id="0">
    <w:p w14:paraId="1582AA3D" w14:textId="77777777" w:rsidR="001C34F6" w:rsidRDefault="001C34F6" w:rsidP="00D9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FB6E" w14:textId="77777777" w:rsidR="0053125E" w:rsidRPr="001C1F03" w:rsidRDefault="0053125E" w:rsidP="00D93181">
    <w:pPr>
      <w:jc w:val="center"/>
      <w:rPr>
        <w:rFonts w:ascii="Candara" w:hAnsi="Candara"/>
        <w:color w:val="5F497A"/>
      </w:rPr>
    </w:pPr>
    <w:r>
      <w:rPr>
        <w:rFonts w:ascii="Candara" w:hAnsi="Candara"/>
        <w:noProof/>
        <w:color w:val="5F497A"/>
      </w:rPr>
      <w:drawing>
        <wp:inline distT="0" distB="0" distL="0" distR="0" wp14:anchorId="6E30628E" wp14:editId="24F0B0B2">
          <wp:extent cx="684419" cy="871870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99" cy="88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A701E" w14:textId="77777777" w:rsidR="0053125E" w:rsidRPr="001C1F03" w:rsidRDefault="0053125E" w:rsidP="00D93181">
    <w:pPr>
      <w:jc w:val="center"/>
      <w:rPr>
        <w:rFonts w:ascii="Candara" w:hAnsi="Candara"/>
        <w:color w:val="5F497A"/>
      </w:rPr>
    </w:pPr>
  </w:p>
  <w:p w14:paraId="5D4F3CC5" w14:textId="77777777" w:rsidR="001E306C" w:rsidRPr="00884A13" w:rsidRDefault="001E306C" w:rsidP="001E306C">
    <w:pPr>
      <w:pStyle w:val="Caption"/>
      <w:spacing w:line="276" w:lineRule="auto"/>
      <w:rPr>
        <w:rFonts w:ascii="Helvetica Neue" w:hAnsi="Helvetica Neue"/>
        <w:color w:val="5F497A"/>
        <w:sz w:val="24"/>
        <w:szCs w:val="24"/>
        <w:lang w:val="en-US"/>
      </w:rPr>
    </w:pPr>
    <w:r w:rsidRPr="00884A13">
      <w:rPr>
        <w:rFonts w:ascii="Helvetica Neue" w:hAnsi="Helvetica Neue"/>
        <w:color w:val="5F497A"/>
        <w:sz w:val="24"/>
        <w:szCs w:val="24"/>
        <w:lang w:val="en-US"/>
      </w:rPr>
      <w:t>MINERVASTIFTELSEN – MINERVASÄÄTIÖ – MINERVA FOUNDATION</w:t>
    </w:r>
  </w:p>
  <w:p w14:paraId="43DB2F4D" w14:textId="77777777" w:rsidR="001E306C" w:rsidRPr="009D376C" w:rsidRDefault="001E306C" w:rsidP="001E306C">
    <w:pPr>
      <w:spacing w:line="276" w:lineRule="auto"/>
      <w:jc w:val="center"/>
      <w:rPr>
        <w:rFonts w:ascii="Candara" w:hAnsi="Candara"/>
        <w:color w:val="5F497A"/>
        <w:sz w:val="18"/>
        <w:szCs w:val="18"/>
      </w:rPr>
    </w:pPr>
    <w:r w:rsidRPr="009D376C">
      <w:rPr>
        <w:rFonts w:ascii="Helvetica Neue" w:hAnsi="Helvetica Neue"/>
        <w:color w:val="5F497A"/>
        <w:sz w:val="18"/>
        <w:szCs w:val="18"/>
      </w:rPr>
      <w:t>BIOMEDICUM HELSINKI</w:t>
    </w:r>
  </w:p>
  <w:p w14:paraId="3A7283A4" w14:textId="77777777" w:rsidR="0053125E" w:rsidRDefault="00531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81"/>
    <w:rsid w:val="00126301"/>
    <w:rsid w:val="001C34F6"/>
    <w:rsid w:val="001E306C"/>
    <w:rsid w:val="001E6ED2"/>
    <w:rsid w:val="002353BF"/>
    <w:rsid w:val="002E3E7B"/>
    <w:rsid w:val="003B0728"/>
    <w:rsid w:val="003C00FE"/>
    <w:rsid w:val="003F7AF5"/>
    <w:rsid w:val="0053125E"/>
    <w:rsid w:val="00572524"/>
    <w:rsid w:val="005C57E0"/>
    <w:rsid w:val="005F1881"/>
    <w:rsid w:val="006014A2"/>
    <w:rsid w:val="00621B6D"/>
    <w:rsid w:val="0064245D"/>
    <w:rsid w:val="006A0CDD"/>
    <w:rsid w:val="006A7F99"/>
    <w:rsid w:val="008039E7"/>
    <w:rsid w:val="008563B9"/>
    <w:rsid w:val="00870D2A"/>
    <w:rsid w:val="008A60F8"/>
    <w:rsid w:val="008B7455"/>
    <w:rsid w:val="008C5E3C"/>
    <w:rsid w:val="00962A41"/>
    <w:rsid w:val="00A23721"/>
    <w:rsid w:val="00A336CA"/>
    <w:rsid w:val="00C02C8E"/>
    <w:rsid w:val="00C548BD"/>
    <w:rsid w:val="00CB1749"/>
    <w:rsid w:val="00D14533"/>
    <w:rsid w:val="00D93181"/>
    <w:rsid w:val="00E56077"/>
    <w:rsid w:val="00E65728"/>
    <w:rsid w:val="00EB3F55"/>
    <w:rsid w:val="00F331BA"/>
    <w:rsid w:val="00F337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973080"/>
  <w15:docId w15:val="{3DB5877A-8FA1-C047-A795-D4A8320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6301"/>
    <w:pPr>
      <w:keepNext/>
      <w:jc w:val="center"/>
      <w:outlineLvl w:val="0"/>
    </w:pPr>
    <w:rPr>
      <w:b/>
      <w:bCs/>
      <w:sz w:val="28"/>
      <w:lang w:val="fi-FI"/>
    </w:rPr>
  </w:style>
  <w:style w:type="paragraph" w:styleId="Heading2">
    <w:name w:val="heading 2"/>
    <w:basedOn w:val="Normal"/>
    <w:next w:val="Normal"/>
    <w:link w:val="Heading2Char"/>
    <w:qFormat/>
    <w:rsid w:val="00126301"/>
    <w:pPr>
      <w:keepNext/>
      <w:jc w:val="center"/>
      <w:outlineLvl w:val="1"/>
    </w:pPr>
    <w:rPr>
      <w:rFonts w:ascii="Arial" w:hAnsi="Arial" w:cs="Arial"/>
      <w:sz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9318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3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93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93181"/>
    <w:pPr>
      <w:jc w:val="center"/>
    </w:pPr>
    <w:rPr>
      <w:rFonts w:ascii="Times" w:eastAsia="Times" w:hAnsi="Times"/>
      <w:color w:val="000080"/>
      <w:sz w:val="28"/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1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81"/>
    <w:rPr>
      <w:rFonts w:ascii="Lucida Grande" w:eastAsia="Times New Roman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semiHidden/>
    <w:rsid w:val="0053125E"/>
    <w:rPr>
      <w:sz w:val="24"/>
      <w:lang w:val="fi-FI"/>
    </w:rPr>
  </w:style>
  <w:style w:type="character" w:customStyle="1" w:styleId="BodyText2Char">
    <w:name w:val="Body Text 2 Char"/>
    <w:basedOn w:val="DefaultParagraphFont"/>
    <w:link w:val="BodyText2"/>
    <w:semiHidden/>
    <w:rsid w:val="0053125E"/>
    <w:rPr>
      <w:rFonts w:ascii="Times New Roman" w:eastAsia="Times New Roman" w:hAnsi="Times New Roman" w:cs="Times New Roman"/>
      <w:szCs w:val="20"/>
      <w:lang w:val="fi-FI"/>
    </w:rPr>
  </w:style>
  <w:style w:type="paragraph" w:styleId="NormalWeb">
    <w:name w:val="Normal (Web)"/>
    <w:basedOn w:val="Normal"/>
    <w:uiPriority w:val="99"/>
    <w:unhideWhenUsed/>
    <w:rsid w:val="00126301"/>
    <w:pPr>
      <w:spacing w:before="100" w:beforeAutospacing="1" w:after="100" w:afterAutospacing="1"/>
    </w:pPr>
    <w:rPr>
      <w:sz w:val="24"/>
      <w:szCs w:val="24"/>
      <w:lang w:val="en-FI" w:eastAsia="en-GB"/>
    </w:rPr>
  </w:style>
  <w:style w:type="character" w:styleId="Hyperlink">
    <w:name w:val="Hyperlink"/>
    <w:basedOn w:val="DefaultParagraphFont"/>
    <w:uiPriority w:val="99"/>
    <w:unhideWhenUsed/>
    <w:rsid w:val="0012630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26301"/>
    <w:rPr>
      <w:rFonts w:ascii="Times New Roman" w:eastAsia="Times New Roman" w:hAnsi="Times New Roman" w:cs="Times New Roman"/>
      <w:b/>
      <w:bCs/>
      <w:sz w:val="28"/>
      <w:szCs w:val="20"/>
      <w:lang w:val="fi-FI"/>
    </w:rPr>
  </w:style>
  <w:style w:type="character" w:customStyle="1" w:styleId="Heading2Char">
    <w:name w:val="Heading 2 Char"/>
    <w:basedOn w:val="DefaultParagraphFont"/>
    <w:link w:val="Heading2"/>
    <w:rsid w:val="00126301"/>
    <w:rPr>
      <w:rFonts w:ascii="Arial" w:eastAsia="Times New Roman" w:hAnsi="Arial" w:cs="Arial"/>
      <w:sz w:val="28"/>
      <w:szCs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rsid w:val="001263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630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26301"/>
    <w:pPr>
      <w:jc w:val="center"/>
    </w:pPr>
    <w:rPr>
      <w:sz w:val="28"/>
      <w:lang w:val="fi-FI"/>
    </w:rPr>
  </w:style>
  <w:style w:type="character" w:customStyle="1" w:styleId="TitleChar">
    <w:name w:val="Title Char"/>
    <w:basedOn w:val="DefaultParagraphFont"/>
    <w:link w:val="Title"/>
    <w:rsid w:val="00126301"/>
    <w:rPr>
      <w:rFonts w:ascii="Times New Roman" w:eastAsia="Times New Roman" w:hAnsi="Times New Roman" w:cs="Times New Roman"/>
      <w:sz w:val="28"/>
      <w:szCs w:val="20"/>
      <w:lang w:val="fi-FI"/>
    </w:rPr>
  </w:style>
  <w:style w:type="paragraph" w:styleId="Subtitle">
    <w:name w:val="Subtitle"/>
    <w:basedOn w:val="Normal"/>
    <w:link w:val="SubtitleChar"/>
    <w:qFormat/>
    <w:rsid w:val="00126301"/>
    <w:pP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126301"/>
    <w:rPr>
      <w:rFonts w:ascii="Arial" w:eastAsia="Times New Roman" w:hAnsi="Arial" w:cs="Arial"/>
      <w:b/>
      <w:bCs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Minerva Institute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Olsson</dc:creator>
  <cp:keywords/>
  <dc:description/>
  <cp:lastModifiedBy>Cia Olsson</cp:lastModifiedBy>
  <cp:revision>5</cp:revision>
  <cp:lastPrinted>2023-03-14T11:27:00Z</cp:lastPrinted>
  <dcterms:created xsi:type="dcterms:W3CDTF">2023-03-14T11:27:00Z</dcterms:created>
  <dcterms:modified xsi:type="dcterms:W3CDTF">2023-03-16T11:05:00Z</dcterms:modified>
</cp:coreProperties>
</file>