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C67" w:rsidRPr="004E1B34" w:rsidRDefault="006B4FDA" w:rsidP="006D1208">
      <w:pPr>
        <w:spacing w:after="120" w:line="320" w:lineRule="exact"/>
        <w:jc w:val="center"/>
        <w:rPr>
          <w:rFonts w:ascii="Arial" w:hAnsi="Arial" w:cs="Arial"/>
          <w:b/>
          <w:sz w:val="24"/>
          <w:szCs w:val="24"/>
          <w:lang w:val="en-GB"/>
        </w:rPr>
      </w:pPr>
      <w:proofErr w:type="spellStart"/>
      <w:r w:rsidRPr="004E1B34">
        <w:rPr>
          <w:rFonts w:ascii="Arial" w:hAnsi="Arial" w:cs="Arial"/>
          <w:b/>
          <w:sz w:val="24"/>
          <w:szCs w:val="24"/>
          <w:lang w:val="en-GB"/>
        </w:rPr>
        <w:t>P</w:t>
      </w:r>
      <w:r w:rsidR="008461A7" w:rsidRPr="004E1B34">
        <w:rPr>
          <w:rFonts w:ascii="Arial" w:hAnsi="Arial" w:cs="Arial"/>
          <w:b/>
          <w:sz w:val="24"/>
          <w:szCs w:val="24"/>
          <w:lang w:val="en-GB"/>
        </w:rPr>
        <w:t>ost</w:t>
      </w:r>
      <w:r w:rsidRPr="004E1B34">
        <w:rPr>
          <w:rFonts w:ascii="Arial" w:hAnsi="Arial" w:cs="Arial"/>
          <w:b/>
          <w:sz w:val="24"/>
          <w:szCs w:val="24"/>
          <w:lang w:val="en-GB"/>
        </w:rPr>
        <w:t>D</w:t>
      </w:r>
      <w:r w:rsidR="008461A7" w:rsidRPr="004E1B34">
        <w:rPr>
          <w:rFonts w:ascii="Arial" w:hAnsi="Arial" w:cs="Arial"/>
          <w:b/>
          <w:sz w:val="24"/>
          <w:szCs w:val="24"/>
          <w:lang w:val="en-GB"/>
        </w:rPr>
        <w:t>oc</w:t>
      </w:r>
      <w:proofErr w:type="spellEnd"/>
      <w:r w:rsidRPr="004E1B34">
        <w:rPr>
          <w:rFonts w:ascii="Arial" w:hAnsi="Arial" w:cs="Arial"/>
          <w:b/>
          <w:sz w:val="24"/>
          <w:szCs w:val="24"/>
          <w:lang w:val="en-GB"/>
        </w:rPr>
        <w:t xml:space="preserve"> position available</w:t>
      </w:r>
    </w:p>
    <w:p w:rsidR="008461A7" w:rsidRPr="004E1B34" w:rsidRDefault="006B4FDA" w:rsidP="006D1208">
      <w:pPr>
        <w:spacing w:after="120" w:line="320" w:lineRule="exact"/>
        <w:jc w:val="both"/>
        <w:rPr>
          <w:rFonts w:ascii="Arial" w:hAnsi="Arial" w:cs="Arial"/>
          <w:sz w:val="24"/>
          <w:szCs w:val="24"/>
          <w:lang w:val="en-GB"/>
        </w:rPr>
      </w:pPr>
      <w:r w:rsidRPr="004E1B34">
        <w:rPr>
          <w:rFonts w:ascii="Arial" w:hAnsi="Arial" w:cs="Arial"/>
          <w:sz w:val="24"/>
          <w:szCs w:val="24"/>
          <w:lang w:val="en-GB"/>
        </w:rPr>
        <w:t xml:space="preserve">At the </w:t>
      </w:r>
      <w:proofErr w:type="spellStart"/>
      <w:r w:rsidR="006D1208">
        <w:rPr>
          <w:rFonts w:ascii="Arial" w:hAnsi="Arial" w:cs="Arial"/>
          <w:sz w:val="24"/>
          <w:szCs w:val="24"/>
          <w:lang w:val="en-GB"/>
        </w:rPr>
        <w:t>Mitovasc</w:t>
      </w:r>
      <w:proofErr w:type="spellEnd"/>
      <w:r w:rsidR="006D1208">
        <w:rPr>
          <w:rFonts w:ascii="Arial" w:hAnsi="Arial" w:cs="Arial"/>
          <w:sz w:val="24"/>
          <w:szCs w:val="24"/>
          <w:lang w:val="en-GB"/>
        </w:rPr>
        <w:t xml:space="preserve"> Institute, UMR 6015 CNRS / 1083 INSERM, Angers, France, </w:t>
      </w:r>
      <w:r w:rsidRPr="004E1B34">
        <w:rPr>
          <w:rFonts w:ascii="Arial" w:hAnsi="Arial" w:cs="Arial"/>
          <w:sz w:val="24"/>
          <w:szCs w:val="24"/>
          <w:lang w:val="en-GB"/>
        </w:rPr>
        <w:t xml:space="preserve">we are seeking a highly motivated </w:t>
      </w:r>
      <w:proofErr w:type="spellStart"/>
      <w:r w:rsidRPr="004E1B34">
        <w:rPr>
          <w:rFonts w:ascii="Arial" w:hAnsi="Arial" w:cs="Arial"/>
          <w:sz w:val="24"/>
          <w:szCs w:val="24"/>
          <w:lang w:val="en-GB"/>
        </w:rPr>
        <w:t>P</w:t>
      </w:r>
      <w:r w:rsidR="008461A7" w:rsidRPr="004E1B34">
        <w:rPr>
          <w:rFonts w:ascii="Arial" w:hAnsi="Arial" w:cs="Arial"/>
          <w:sz w:val="24"/>
          <w:szCs w:val="24"/>
          <w:lang w:val="en-GB"/>
        </w:rPr>
        <w:t>ost</w:t>
      </w:r>
      <w:r w:rsidRPr="004E1B34">
        <w:rPr>
          <w:rFonts w:ascii="Arial" w:hAnsi="Arial" w:cs="Arial"/>
          <w:sz w:val="24"/>
          <w:szCs w:val="24"/>
          <w:lang w:val="en-GB"/>
        </w:rPr>
        <w:t>D</w:t>
      </w:r>
      <w:r w:rsidR="008461A7" w:rsidRPr="004E1B34">
        <w:rPr>
          <w:rFonts w:ascii="Arial" w:hAnsi="Arial" w:cs="Arial"/>
          <w:sz w:val="24"/>
          <w:szCs w:val="24"/>
          <w:lang w:val="en-GB"/>
        </w:rPr>
        <w:t>oc</w:t>
      </w:r>
      <w:proofErr w:type="spellEnd"/>
      <w:r w:rsidRPr="004E1B34">
        <w:rPr>
          <w:rFonts w:ascii="Arial" w:hAnsi="Arial" w:cs="Arial"/>
          <w:sz w:val="24"/>
          <w:szCs w:val="24"/>
          <w:lang w:val="en-GB"/>
        </w:rPr>
        <w:t xml:space="preserve"> candidate</w:t>
      </w:r>
    </w:p>
    <w:p w:rsidR="006F13AE" w:rsidRPr="004E1B34" w:rsidRDefault="008461A7" w:rsidP="006D1208">
      <w:pPr>
        <w:spacing w:after="120" w:line="320" w:lineRule="exact"/>
        <w:jc w:val="both"/>
        <w:rPr>
          <w:rFonts w:ascii="Arial" w:hAnsi="Arial" w:cs="Arial"/>
          <w:sz w:val="24"/>
          <w:szCs w:val="24"/>
          <w:lang w:val="en-GB"/>
        </w:rPr>
      </w:pPr>
      <w:r w:rsidRPr="004E1B34">
        <w:rPr>
          <w:rFonts w:ascii="Arial" w:hAnsi="Arial" w:cs="Arial"/>
          <w:sz w:val="24"/>
          <w:szCs w:val="24"/>
          <w:lang w:val="en-US"/>
        </w:rPr>
        <w:t xml:space="preserve">Funded by the </w:t>
      </w:r>
      <w:proofErr w:type="spellStart"/>
      <w:r w:rsidR="006D1208" w:rsidRPr="004E1B34">
        <w:rPr>
          <w:rFonts w:ascii="Arial" w:hAnsi="Arial" w:cs="Arial"/>
          <w:sz w:val="24"/>
          <w:szCs w:val="24"/>
          <w:lang w:val="en-US"/>
        </w:rPr>
        <w:t>the</w:t>
      </w:r>
      <w:proofErr w:type="spellEnd"/>
      <w:r w:rsidR="006D1208" w:rsidRPr="004E1B34">
        <w:rPr>
          <w:rFonts w:ascii="Arial" w:hAnsi="Arial" w:cs="Arial"/>
          <w:sz w:val="24"/>
          <w:szCs w:val="24"/>
          <w:lang w:val="en-US"/>
        </w:rPr>
        <w:t xml:space="preserve"> French </w:t>
      </w:r>
      <w:proofErr w:type="spellStart"/>
      <w:r w:rsidR="006D1208" w:rsidRPr="004E1B34">
        <w:rPr>
          <w:rFonts w:ascii="Arial" w:hAnsi="Arial" w:cs="Arial"/>
          <w:sz w:val="24"/>
          <w:szCs w:val="24"/>
          <w:lang w:val="en-US"/>
        </w:rPr>
        <w:t>Agence</w:t>
      </w:r>
      <w:proofErr w:type="spellEnd"/>
      <w:r w:rsidR="006D1208" w:rsidRPr="004E1B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D1208" w:rsidRPr="004E1B34">
        <w:rPr>
          <w:rFonts w:ascii="Arial" w:hAnsi="Arial" w:cs="Arial"/>
          <w:sz w:val="24"/>
          <w:szCs w:val="24"/>
          <w:lang w:val="en-US"/>
        </w:rPr>
        <w:t>Nationale</w:t>
      </w:r>
      <w:proofErr w:type="spellEnd"/>
      <w:r w:rsidR="006D1208" w:rsidRPr="004E1B34">
        <w:rPr>
          <w:rFonts w:ascii="Arial" w:hAnsi="Arial" w:cs="Arial"/>
          <w:sz w:val="24"/>
          <w:szCs w:val="24"/>
          <w:lang w:val="en-US"/>
        </w:rPr>
        <w:t xml:space="preserve"> de la </w:t>
      </w:r>
      <w:proofErr w:type="spellStart"/>
      <w:r w:rsidR="006D1208" w:rsidRPr="004E1B34">
        <w:rPr>
          <w:rFonts w:ascii="Arial" w:hAnsi="Arial" w:cs="Arial"/>
          <w:sz w:val="24"/>
          <w:szCs w:val="24"/>
          <w:lang w:val="en-US"/>
        </w:rPr>
        <w:t>Recherche</w:t>
      </w:r>
      <w:proofErr w:type="spellEnd"/>
      <w:r w:rsidR="006D1208" w:rsidRPr="004E1B34">
        <w:rPr>
          <w:rFonts w:ascii="Arial" w:hAnsi="Arial" w:cs="Arial"/>
          <w:sz w:val="24"/>
          <w:szCs w:val="24"/>
          <w:lang w:val="en-US"/>
        </w:rPr>
        <w:t xml:space="preserve"> (ANR)</w:t>
      </w:r>
      <w:r w:rsidR="006D1208">
        <w:rPr>
          <w:rFonts w:ascii="Arial" w:hAnsi="Arial" w:cs="Arial"/>
          <w:sz w:val="24"/>
          <w:szCs w:val="24"/>
          <w:lang w:val="en-US"/>
        </w:rPr>
        <w:t xml:space="preserve"> and </w:t>
      </w:r>
      <w:r w:rsidRPr="004E1B34">
        <w:rPr>
          <w:rFonts w:ascii="Arial" w:hAnsi="Arial" w:cs="Arial"/>
          <w:sz w:val="24"/>
          <w:szCs w:val="24"/>
          <w:lang w:val="en-US"/>
        </w:rPr>
        <w:t xml:space="preserve">Deutsche </w:t>
      </w:r>
      <w:proofErr w:type="spellStart"/>
      <w:r w:rsidRPr="004E1B34">
        <w:rPr>
          <w:rFonts w:ascii="Arial" w:hAnsi="Arial" w:cs="Arial"/>
          <w:sz w:val="24"/>
          <w:szCs w:val="24"/>
          <w:lang w:val="en-US"/>
        </w:rPr>
        <w:t>Forschungsgemeinschaft</w:t>
      </w:r>
      <w:proofErr w:type="spellEnd"/>
      <w:r w:rsidRPr="004E1B34">
        <w:rPr>
          <w:rFonts w:ascii="Arial" w:hAnsi="Arial" w:cs="Arial"/>
          <w:sz w:val="24"/>
          <w:szCs w:val="24"/>
          <w:lang w:val="en-US"/>
        </w:rPr>
        <w:t xml:space="preserve"> </w:t>
      </w:r>
      <w:r w:rsidR="006D1208">
        <w:rPr>
          <w:rFonts w:ascii="Arial" w:hAnsi="Arial" w:cs="Arial"/>
          <w:sz w:val="24"/>
          <w:szCs w:val="24"/>
          <w:lang w:val="en-US"/>
        </w:rPr>
        <w:t>(DFG)</w:t>
      </w:r>
      <w:r w:rsidR="00473693" w:rsidRPr="004E1B34">
        <w:rPr>
          <w:rFonts w:ascii="Arial" w:hAnsi="Arial" w:cs="Arial"/>
          <w:sz w:val="24"/>
          <w:szCs w:val="24"/>
          <w:lang w:val="en-US"/>
        </w:rPr>
        <w:t xml:space="preserve">, </w:t>
      </w:r>
      <w:r w:rsidR="006B4FDA" w:rsidRPr="004E1B34">
        <w:rPr>
          <w:rFonts w:ascii="Arial" w:hAnsi="Arial" w:cs="Arial"/>
          <w:sz w:val="24"/>
          <w:szCs w:val="24"/>
          <w:lang w:val="en-GB"/>
        </w:rPr>
        <w:t xml:space="preserve">we will study </w:t>
      </w:r>
      <w:r w:rsidR="00473693" w:rsidRPr="004E1B34">
        <w:rPr>
          <w:rFonts w:ascii="Arial" w:hAnsi="Arial" w:cs="Arial"/>
          <w:sz w:val="24"/>
          <w:szCs w:val="24"/>
          <w:lang w:val="en-GB"/>
        </w:rPr>
        <w:t xml:space="preserve">in a common project with the University of </w:t>
      </w:r>
      <w:r w:rsidR="006D1208">
        <w:rPr>
          <w:rFonts w:ascii="Arial" w:hAnsi="Arial" w:cs="Arial"/>
          <w:sz w:val="24"/>
          <w:szCs w:val="24"/>
          <w:lang w:val="en-GB"/>
        </w:rPr>
        <w:t>Köln</w:t>
      </w:r>
      <w:r w:rsidR="00473693" w:rsidRPr="004E1B34">
        <w:rPr>
          <w:rFonts w:ascii="Arial" w:hAnsi="Arial" w:cs="Arial"/>
          <w:sz w:val="24"/>
          <w:szCs w:val="24"/>
          <w:lang w:val="en-GB"/>
        </w:rPr>
        <w:t xml:space="preserve">, </w:t>
      </w:r>
      <w:r w:rsidR="006D1208">
        <w:rPr>
          <w:rFonts w:ascii="Arial" w:hAnsi="Arial" w:cs="Arial"/>
          <w:sz w:val="24"/>
          <w:szCs w:val="24"/>
          <w:lang w:val="en-GB"/>
        </w:rPr>
        <w:t>Germany</w:t>
      </w:r>
      <w:r w:rsidR="00473693" w:rsidRPr="004E1B34">
        <w:rPr>
          <w:rFonts w:ascii="Arial" w:hAnsi="Arial" w:cs="Arial"/>
          <w:sz w:val="24"/>
          <w:szCs w:val="24"/>
          <w:lang w:val="en-GB"/>
        </w:rPr>
        <w:t xml:space="preserve"> (AG </w:t>
      </w:r>
      <w:proofErr w:type="spellStart"/>
      <w:r w:rsidR="006D1208">
        <w:rPr>
          <w:rFonts w:ascii="Arial" w:hAnsi="Arial" w:cs="Arial"/>
          <w:sz w:val="24"/>
          <w:szCs w:val="24"/>
          <w:lang w:val="en-GB"/>
        </w:rPr>
        <w:t>Wiesner</w:t>
      </w:r>
      <w:proofErr w:type="spellEnd"/>
      <w:r w:rsidR="00473693" w:rsidRPr="004E1B34">
        <w:rPr>
          <w:rFonts w:ascii="Arial" w:hAnsi="Arial" w:cs="Arial"/>
          <w:sz w:val="24"/>
          <w:szCs w:val="24"/>
          <w:lang w:val="en-GB"/>
        </w:rPr>
        <w:t xml:space="preserve">), </w:t>
      </w:r>
      <w:r w:rsidR="006B4FDA" w:rsidRPr="004E1B34">
        <w:rPr>
          <w:rFonts w:ascii="Arial" w:hAnsi="Arial" w:cs="Arial"/>
          <w:sz w:val="24"/>
          <w:szCs w:val="24"/>
          <w:lang w:val="en-GB"/>
        </w:rPr>
        <w:t xml:space="preserve">the effect of accumulating mitochondrial DNA mutations on heart function during aging. Using a newly developed mouse model, we have shown that the </w:t>
      </w:r>
      <w:r w:rsidR="00473693" w:rsidRPr="004E1B34">
        <w:rPr>
          <w:rFonts w:ascii="Arial" w:hAnsi="Arial" w:cs="Arial"/>
          <w:sz w:val="24"/>
          <w:szCs w:val="24"/>
          <w:lang w:val="en-GB"/>
        </w:rPr>
        <w:t xml:space="preserve">stochastic </w:t>
      </w:r>
      <w:r w:rsidR="006B4FDA" w:rsidRPr="004E1B34">
        <w:rPr>
          <w:rFonts w:ascii="Arial" w:hAnsi="Arial" w:cs="Arial"/>
          <w:sz w:val="24"/>
          <w:szCs w:val="24"/>
          <w:lang w:val="en-GB"/>
        </w:rPr>
        <w:t xml:space="preserve">accumulation of such mutations in single cardiomyocytes, giving rise to a tissue mosaic with only one out of two hundred cells severely affected, leads to severe cardiac arrhythmia in mice (Baris et al., Cell </w:t>
      </w:r>
      <w:proofErr w:type="spellStart"/>
      <w:r w:rsidR="006B4FDA" w:rsidRPr="004E1B34">
        <w:rPr>
          <w:rFonts w:ascii="Arial" w:hAnsi="Arial" w:cs="Arial"/>
          <w:sz w:val="24"/>
          <w:szCs w:val="24"/>
          <w:lang w:val="en-GB"/>
        </w:rPr>
        <w:t>Metab</w:t>
      </w:r>
      <w:proofErr w:type="spellEnd"/>
      <w:r w:rsidR="007436F4" w:rsidRPr="004E1B34">
        <w:rPr>
          <w:rFonts w:ascii="Arial" w:hAnsi="Arial" w:cs="Arial"/>
          <w:sz w:val="24"/>
          <w:szCs w:val="24"/>
          <w:lang w:val="en-GB"/>
        </w:rPr>
        <w:t xml:space="preserve"> 2015</w:t>
      </w:r>
      <w:r w:rsidR="006B4FDA" w:rsidRPr="004E1B34">
        <w:rPr>
          <w:rFonts w:ascii="Arial" w:hAnsi="Arial" w:cs="Arial"/>
          <w:sz w:val="24"/>
          <w:szCs w:val="24"/>
          <w:lang w:val="en-GB"/>
        </w:rPr>
        <w:t xml:space="preserve">). In order to understand the </w:t>
      </w:r>
      <w:proofErr w:type="spellStart"/>
      <w:r w:rsidR="006B4FDA" w:rsidRPr="004E1B34">
        <w:rPr>
          <w:rFonts w:ascii="Arial" w:hAnsi="Arial" w:cs="Arial"/>
          <w:sz w:val="24"/>
          <w:szCs w:val="24"/>
          <w:lang w:val="en-GB"/>
        </w:rPr>
        <w:t>pathomechanism</w:t>
      </w:r>
      <w:r w:rsidR="004E1B34">
        <w:rPr>
          <w:rFonts w:ascii="Arial" w:hAnsi="Arial" w:cs="Arial"/>
          <w:sz w:val="24"/>
          <w:szCs w:val="24"/>
          <w:lang w:val="en-GB"/>
        </w:rPr>
        <w:t>s</w:t>
      </w:r>
      <w:proofErr w:type="spellEnd"/>
      <w:r w:rsidR="007436F4" w:rsidRPr="004E1B34">
        <w:rPr>
          <w:rFonts w:ascii="Arial" w:hAnsi="Arial" w:cs="Arial"/>
          <w:sz w:val="24"/>
          <w:szCs w:val="24"/>
          <w:lang w:val="en-GB"/>
        </w:rPr>
        <w:t xml:space="preserve"> leading to this </w:t>
      </w:r>
      <w:r w:rsidR="004E1B34">
        <w:rPr>
          <w:rFonts w:ascii="Arial" w:hAnsi="Arial" w:cs="Arial"/>
          <w:sz w:val="24"/>
          <w:szCs w:val="24"/>
          <w:lang w:val="en-GB"/>
        </w:rPr>
        <w:t xml:space="preserve">important </w:t>
      </w:r>
      <w:r w:rsidR="007436F4" w:rsidRPr="004E1B34">
        <w:rPr>
          <w:rFonts w:ascii="Arial" w:hAnsi="Arial" w:cs="Arial"/>
          <w:sz w:val="24"/>
          <w:szCs w:val="24"/>
          <w:lang w:val="en-GB"/>
        </w:rPr>
        <w:t>ageing associated cardiac disease</w:t>
      </w:r>
      <w:r w:rsidR="006B4FDA" w:rsidRPr="004E1B34">
        <w:rPr>
          <w:rFonts w:ascii="Arial" w:hAnsi="Arial" w:cs="Arial"/>
          <w:sz w:val="24"/>
          <w:szCs w:val="24"/>
          <w:lang w:val="en-GB"/>
        </w:rPr>
        <w:t>, we will now st</w:t>
      </w:r>
      <w:r w:rsidR="00611FB2" w:rsidRPr="004E1B34">
        <w:rPr>
          <w:rFonts w:ascii="Arial" w:hAnsi="Arial" w:cs="Arial"/>
          <w:sz w:val="24"/>
          <w:szCs w:val="24"/>
          <w:lang w:val="en-GB"/>
        </w:rPr>
        <w:t>udy</w:t>
      </w:r>
    </w:p>
    <w:p w:rsidR="006B4FDA" w:rsidRPr="004E1B34" w:rsidRDefault="006B4FDA" w:rsidP="006D1208">
      <w:pPr>
        <w:pStyle w:val="Paragraphedeliste"/>
        <w:numPr>
          <w:ilvl w:val="0"/>
          <w:numId w:val="1"/>
        </w:numPr>
        <w:spacing w:after="120" w:line="320" w:lineRule="exact"/>
        <w:ind w:left="0" w:firstLine="0"/>
        <w:jc w:val="both"/>
        <w:rPr>
          <w:rFonts w:ascii="Arial" w:hAnsi="Arial" w:cs="Arial"/>
          <w:sz w:val="24"/>
          <w:szCs w:val="24"/>
          <w:lang w:val="en-GB"/>
        </w:rPr>
      </w:pPr>
      <w:r w:rsidRPr="004E1B34">
        <w:rPr>
          <w:rFonts w:ascii="Arial" w:hAnsi="Arial" w:cs="Arial"/>
          <w:sz w:val="24"/>
          <w:szCs w:val="24"/>
          <w:lang w:val="en-GB"/>
        </w:rPr>
        <w:t>the interaction of defective ce</w:t>
      </w:r>
      <w:r w:rsidR="00611FB2" w:rsidRPr="004E1B34">
        <w:rPr>
          <w:rFonts w:ascii="Arial" w:hAnsi="Arial" w:cs="Arial"/>
          <w:sz w:val="24"/>
          <w:szCs w:val="24"/>
          <w:lang w:val="en-GB"/>
        </w:rPr>
        <w:t>lls with the surrounding tissue</w:t>
      </w:r>
      <w:r w:rsidR="00A06AAA" w:rsidRPr="004E1B34">
        <w:rPr>
          <w:rFonts w:ascii="Arial" w:hAnsi="Arial" w:cs="Arial"/>
          <w:sz w:val="24"/>
          <w:szCs w:val="24"/>
          <w:lang w:val="en-GB"/>
        </w:rPr>
        <w:t xml:space="preserve"> and</w:t>
      </w:r>
    </w:p>
    <w:p w:rsidR="00611FB2" w:rsidRPr="004E1B34" w:rsidRDefault="007436F4" w:rsidP="006D1208">
      <w:pPr>
        <w:pStyle w:val="Paragraphedeliste"/>
        <w:numPr>
          <w:ilvl w:val="0"/>
          <w:numId w:val="1"/>
        </w:numPr>
        <w:spacing w:after="120" w:line="320" w:lineRule="exact"/>
        <w:ind w:left="0" w:firstLine="0"/>
        <w:jc w:val="both"/>
        <w:rPr>
          <w:rFonts w:ascii="Arial" w:hAnsi="Arial" w:cs="Arial"/>
          <w:sz w:val="24"/>
          <w:szCs w:val="24"/>
          <w:lang w:val="en-GB"/>
        </w:rPr>
      </w:pPr>
      <w:proofErr w:type="gramStart"/>
      <w:r w:rsidRPr="004E1B34">
        <w:rPr>
          <w:rFonts w:ascii="Arial" w:hAnsi="Arial" w:cs="Arial"/>
          <w:sz w:val="24"/>
          <w:szCs w:val="24"/>
          <w:lang w:val="en-GB"/>
        </w:rPr>
        <w:t>if</w:t>
      </w:r>
      <w:proofErr w:type="gramEnd"/>
      <w:r w:rsidRPr="004E1B34">
        <w:rPr>
          <w:rFonts w:ascii="Arial" w:hAnsi="Arial" w:cs="Arial"/>
          <w:sz w:val="24"/>
          <w:szCs w:val="24"/>
          <w:lang w:val="en-GB"/>
        </w:rPr>
        <w:t xml:space="preserve"> </w:t>
      </w:r>
      <w:r w:rsidR="00611FB2" w:rsidRPr="004E1B34">
        <w:rPr>
          <w:rFonts w:ascii="Arial" w:hAnsi="Arial" w:cs="Arial"/>
          <w:sz w:val="24"/>
          <w:szCs w:val="24"/>
          <w:lang w:val="en-GB"/>
        </w:rPr>
        <w:t xml:space="preserve">acceleration or slowing down the rate of </w:t>
      </w:r>
      <w:r w:rsidRPr="004E1B34">
        <w:rPr>
          <w:rFonts w:ascii="Arial" w:hAnsi="Arial" w:cs="Arial"/>
          <w:sz w:val="24"/>
          <w:szCs w:val="24"/>
          <w:lang w:val="en-GB"/>
        </w:rPr>
        <w:t xml:space="preserve">mutation </w:t>
      </w:r>
      <w:r w:rsidR="00611FB2" w:rsidRPr="004E1B34">
        <w:rPr>
          <w:rFonts w:ascii="Arial" w:hAnsi="Arial" w:cs="Arial"/>
          <w:sz w:val="24"/>
          <w:szCs w:val="24"/>
          <w:lang w:val="en-GB"/>
        </w:rPr>
        <w:t>accumulation accelerates or slows down the progression of the disease.</w:t>
      </w:r>
    </w:p>
    <w:p w:rsidR="00611FB2" w:rsidRDefault="00611FB2" w:rsidP="006D1208">
      <w:pPr>
        <w:spacing w:after="120" w:line="320" w:lineRule="exact"/>
        <w:jc w:val="both"/>
        <w:rPr>
          <w:rFonts w:ascii="Arial" w:hAnsi="Arial" w:cs="Arial"/>
          <w:sz w:val="24"/>
          <w:szCs w:val="24"/>
          <w:lang w:val="en-GB"/>
        </w:rPr>
      </w:pPr>
      <w:r w:rsidRPr="004E1B34">
        <w:rPr>
          <w:rFonts w:ascii="Arial" w:hAnsi="Arial" w:cs="Arial"/>
          <w:sz w:val="24"/>
          <w:szCs w:val="24"/>
          <w:u w:val="single"/>
          <w:lang w:val="en-GB"/>
        </w:rPr>
        <w:t>Methods:</w:t>
      </w:r>
      <w:r w:rsidRPr="004E1B34">
        <w:rPr>
          <w:rFonts w:ascii="Arial" w:hAnsi="Arial" w:cs="Arial"/>
          <w:sz w:val="24"/>
          <w:szCs w:val="24"/>
          <w:lang w:val="en-GB"/>
        </w:rPr>
        <w:t xml:space="preserve"> </w:t>
      </w:r>
      <w:r w:rsidR="00473693" w:rsidRPr="004E1B34">
        <w:rPr>
          <w:rFonts w:ascii="Arial" w:hAnsi="Arial" w:cs="Arial"/>
          <w:sz w:val="24"/>
          <w:szCs w:val="24"/>
          <w:lang w:val="en-GB"/>
        </w:rPr>
        <w:t>B</w:t>
      </w:r>
      <w:r w:rsidRPr="004E1B34">
        <w:rPr>
          <w:rFonts w:ascii="Arial" w:hAnsi="Arial" w:cs="Arial"/>
          <w:sz w:val="24"/>
          <w:szCs w:val="24"/>
          <w:lang w:val="en-GB"/>
        </w:rPr>
        <w:t xml:space="preserve">reeding </w:t>
      </w:r>
      <w:r w:rsidR="006D1208">
        <w:rPr>
          <w:rFonts w:ascii="Arial" w:hAnsi="Arial" w:cs="Arial"/>
          <w:sz w:val="24"/>
          <w:szCs w:val="24"/>
          <w:lang w:val="en-GB"/>
        </w:rPr>
        <w:t xml:space="preserve">and handling </w:t>
      </w:r>
      <w:r w:rsidRPr="004E1B34">
        <w:rPr>
          <w:rFonts w:ascii="Arial" w:hAnsi="Arial" w:cs="Arial"/>
          <w:sz w:val="24"/>
          <w:szCs w:val="24"/>
          <w:lang w:val="en-GB"/>
        </w:rPr>
        <w:t xml:space="preserve">of genetically modified mice, immunohistochemistry, </w:t>
      </w:r>
      <w:r w:rsidR="006D1208">
        <w:rPr>
          <w:rFonts w:ascii="Arial" w:hAnsi="Arial" w:cs="Arial"/>
          <w:sz w:val="24"/>
          <w:szCs w:val="24"/>
          <w:lang w:val="en-GB"/>
        </w:rPr>
        <w:t>Multi-OMICs approaches (NGS, metabolomics), and cardiac function exploration (telemetry, echocardiography).</w:t>
      </w:r>
    </w:p>
    <w:p w:rsidR="004E1B34" w:rsidRPr="004E1B34" w:rsidRDefault="004E1B34" w:rsidP="006D1208">
      <w:pPr>
        <w:spacing w:after="120" w:line="320" w:lineRule="exact"/>
        <w:jc w:val="both"/>
        <w:rPr>
          <w:rFonts w:ascii="Arial" w:hAnsi="Arial" w:cs="Arial"/>
          <w:sz w:val="24"/>
          <w:szCs w:val="24"/>
          <w:lang w:val="en-GB"/>
        </w:rPr>
      </w:pPr>
      <w:r w:rsidRPr="004E1B34">
        <w:rPr>
          <w:rFonts w:ascii="Arial" w:hAnsi="Arial" w:cs="Arial"/>
          <w:sz w:val="24"/>
          <w:szCs w:val="24"/>
          <w:u w:val="single"/>
          <w:lang w:val="en-GB"/>
        </w:rPr>
        <w:t>Background</w:t>
      </w:r>
      <w:r>
        <w:rPr>
          <w:rFonts w:ascii="Arial" w:hAnsi="Arial" w:cs="Arial"/>
          <w:sz w:val="24"/>
          <w:szCs w:val="24"/>
          <w:lang w:val="en-GB"/>
        </w:rPr>
        <w:t xml:space="preserve"> on mitochondrial biology and/or cardiac physiology would be helpful.</w:t>
      </w:r>
    </w:p>
    <w:p w:rsidR="00473693" w:rsidRPr="004E1B34" w:rsidRDefault="00473693" w:rsidP="006D1208">
      <w:pPr>
        <w:spacing w:after="120" w:line="320" w:lineRule="exact"/>
        <w:jc w:val="both"/>
        <w:rPr>
          <w:rFonts w:ascii="Arial" w:hAnsi="Arial" w:cs="Arial"/>
          <w:sz w:val="24"/>
          <w:szCs w:val="24"/>
          <w:lang w:val="en-GB"/>
        </w:rPr>
      </w:pPr>
      <w:r w:rsidRPr="004E1B34">
        <w:rPr>
          <w:rFonts w:ascii="Arial" w:hAnsi="Arial" w:cs="Arial"/>
          <w:sz w:val="24"/>
          <w:szCs w:val="24"/>
          <w:lang w:val="en-GB"/>
        </w:rPr>
        <w:t xml:space="preserve">For more information see: </w:t>
      </w:r>
    </w:p>
    <w:p w:rsidR="006D1208" w:rsidRDefault="00A7345C" w:rsidP="006D1208">
      <w:pPr>
        <w:spacing w:after="120" w:line="320" w:lineRule="exact"/>
        <w:jc w:val="both"/>
      </w:pPr>
      <w:hyperlink r:id="rId5" w:history="1">
        <w:r w:rsidR="006D1208" w:rsidRPr="004423DA">
          <w:rPr>
            <w:rStyle w:val="Lienhypertexte"/>
          </w:rPr>
          <w:t>http://mitovasc.univ-angers.fr/en/research/research-themes/physiopathological-influence-of-mitochondrial-genome-instability-during-aging.html</w:t>
        </w:r>
      </w:hyperlink>
    </w:p>
    <w:p w:rsidR="006B4FDA" w:rsidRDefault="00611FB2" w:rsidP="006D1208">
      <w:pPr>
        <w:spacing w:after="120" w:line="320" w:lineRule="exact"/>
        <w:jc w:val="both"/>
        <w:rPr>
          <w:rFonts w:ascii="Arial" w:hAnsi="Arial" w:cs="Arial"/>
          <w:sz w:val="24"/>
          <w:szCs w:val="24"/>
          <w:lang w:val="en-GB"/>
        </w:rPr>
      </w:pPr>
      <w:r w:rsidRPr="004E1B34">
        <w:rPr>
          <w:rFonts w:ascii="Arial" w:hAnsi="Arial" w:cs="Arial"/>
          <w:sz w:val="24"/>
          <w:szCs w:val="24"/>
          <w:lang w:val="en-GB"/>
        </w:rPr>
        <w:t xml:space="preserve">The position is available </w:t>
      </w:r>
      <w:r w:rsidR="00473693" w:rsidRPr="004E1B34">
        <w:rPr>
          <w:rFonts w:ascii="Arial" w:hAnsi="Arial" w:cs="Arial"/>
          <w:sz w:val="24"/>
          <w:szCs w:val="24"/>
          <w:lang w:val="en-GB"/>
        </w:rPr>
        <w:t xml:space="preserve">any time </w:t>
      </w:r>
      <w:r w:rsidRPr="004E1B34">
        <w:rPr>
          <w:rFonts w:ascii="Arial" w:hAnsi="Arial" w:cs="Arial"/>
          <w:sz w:val="24"/>
          <w:szCs w:val="24"/>
          <w:lang w:val="en-GB"/>
        </w:rPr>
        <w:t xml:space="preserve">starting from </w:t>
      </w:r>
      <w:r w:rsidR="006D1208">
        <w:rPr>
          <w:rFonts w:ascii="Arial" w:hAnsi="Arial" w:cs="Arial"/>
          <w:sz w:val="24"/>
          <w:szCs w:val="24"/>
          <w:lang w:val="en-GB"/>
        </w:rPr>
        <w:t>April</w:t>
      </w:r>
      <w:r w:rsidRPr="004E1B34">
        <w:rPr>
          <w:rFonts w:ascii="Arial" w:hAnsi="Arial" w:cs="Arial"/>
          <w:sz w:val="24"/>
          <w:szCs w:val="24"/>
          <w:lang w:val="en-GB"/>
        </w:rPr>
        <w:t xml:space="preserve"> 2021 for </w:t>
      </w:r>
      <w:r w:rsidR="006D1208">
        <w:rPr>
          <w:rFonts w:ascii="Arial" w:hAnsi="Arial" w:cs="Arial"/>
          <w:sz w:val="24"/>
          <w:szCs w:val="24"/>
          <w:lang w:val="en-GB"/>
        </w:rPr>
        <w:t>24</w:t>
      </w:r>
      <w:r w:rsidR="00473693" w:rsidRPr="004E1B34">
        <w:rPr>
          <w:rFonts w:ascii="Arial" w:hAnsi="Arial" w:cs="Arial"/>
          <w:sz w:val="24"/>
          <w:szCs w:val="24"/>
          <w:lang w:val="en-GB"/>
        </w:rPr>
        <w:t xml:space="preserve"> months</w:t>
      </w:r>
      <w:r w:rsidRPr="004E1B34">
        <w:rPr>
          <w:rFonts w:ascii="Arial" w:hAnsi="Arial" w:cs="Arial"/>
          <w:sz w:val="24"/>
          <w:szCs w:val="24"/>
          <w:lang w:val="en-GB"/>
        </w:rPr>
        <w:t>.</w:t>
      </w:r>
    </w:p>
    <w:p w:rsidR="004E1B34" w:rsidRDefault="00473693" w:rsidP="006D1208">
      <w:pPr>
        <w:spacing w:after="120" w:line="320" w:lineRule="exact"/>
        <w:jc w:val="both"/>
        <w:rPr>
          <w:rStyle w:val="Lienhypertexte"/>
          <w:rFonts w:ascii="Arial" w:hAnsi="Arial" w:cs="Arial"/>
          <w:sz w:val="24"/>
          <w:szCs w:val="24"/>
          <w:lang w:val="en-US"/>
        </w:rPr>
      </w:pPr>
      <w:r w:rsidRPr="004E1B34">
        <w:rPr>
          <w:rFonts w:ascii="Arial" w:hAnsi="Arial" w:cs="Arial"/>
          <w:sz w:val="24"/>
          <w:szCs w:val="24"/>
          <w:lang w:val="en-GB"/>
        </w:rPr>
        <w:t xml:space="preserve">Send applications to </w:t>
      </w:r>
      <w:r w:rsidR="006D1208">
        <w:rPr>
          <w:rFonts w:ascii="Arial" w:hAnsi="Arial" w:cs="Arial"/>
          <w:sz w:val="24"/>
          <w:szCs w:val="24"/>
          <w:lang w:val="en-US"/>
        </w:rPr>
        <w:t xml:space="preserve">Dr. Olivier R. Baris, </w:t>
      </w:r>
      <w:hyperlink r:id="rId6" w:history="1">
        <w:r w:rsidR="006D1208" w:rsidRPr="004423DA">
          <w:rPr>
            <w:rStyle w:val="Lienhypertexte"/>
            <w:rFonts w:ascii="Arial" w:hAnsi="Arial" w:cs="Arial"/>
            <w:sz w:val="24"/>
            <w:szCs w:val="24"/>
            <w:lang w:val="en-US"/>
          </w:rPr>
          <w:t>Olivier.baris@univ-angers.fr</w:t>
        </w:r>
      </w:hyperlink>
    </w:p>
    <w:p w:rsidR="00A7345C" w:rsidRDefault="00A7345C" w:rsidP="006D1208">
      <w:pPr>
        <w:spacing w:after="120" w:line="320" w:lineRule="exact"/>
        <w:jc w:val="both"/>
        <w:rPr>
          <w:rStyle w:val="Lienhypertexte"/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1433830</wp:posOffset>
            </wp:positionH>
            <wp:positionV relativeFrom="paragraph">
              <wp:posOffset>33655</wp:posOffset>
            </wp:positionV>
            <wp:extent cx="2705100" cy="27051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al Abstract Baris 2014 flatt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345C" w:rsidRDefault="00A7345C" w:rsidP="006D1208">
      <w:pPr>
        <w:spacing w:after="120" w:line="320" w:lineRule="exact"/>
        <w:jc w:val="both"/>
        <w:rPr>
          <w:rFonts w:ascii="Arial" w:hAnsi="Arial" w:cs="Arial"/>
          <w:sz w:val="24"/>
          <w:szCs w:val="24"/>
          <w:lang w:val="en-US"/>
        </w:rPr>
      </w:pPr>
    </w:p>
    <w:p w:rsidR="006D1208" w:rsidRDefault="006D1208" w:rsidP="006D1208">
      <w:pPr>
        <w:spacing w:after="120" w:line="320" w:lineRule="exact"/>
        <w:jc w:val="both"/>
        <w:rPr>
          <w:rFonts w:ascii="Arial" w:hAnsi="Arial" w:cs="Arial"/>
          <w:sz w:val="24"/>
          <w:szCs w:val="24"/>
          <w:lang w:val="en-US"/>
        </w:rPr>
      </w:pPr>
    </w:p>
    <w:p w:rsidR="00A7345C" w:rsidRDefault="00A7345C" w:rsidP="006D1208">
      <w:pPr>
        <w:spacing w:after="120" w:line="320" w:lineRule="exact"/>
        <w:jc w:val="both"/>
        <w:rPr>
          <w:rFonts w:ascii="Arial" w:hAnsi="Arial" w:cs="Arial"/>
          <w:sz w:val="24"/>
          <w:szCs w:val="24"/>
          <w:lang w:val="en-US"/>
        </w:rPr>
      </w:pPr>
    </w:p>
    <w:p w:rsidR="00A7345C" w:rsidRDefault="00A7345C" w:rsidP="006D1208">
      <w:pPr>
        <w:spacing w:after="120" w:line="320" w:lineRule="exact"/>
        <w:jc w:val="both"/>
        <w:rPr>
          <w:rFonts w:ascii="Arial" w:hAnsi="Arial" w:cs="Arial"/>
          <w:sz w:val="24"/>
          <w:szCs w:val="24"/>
          <w:lang w:val="en-US"/>
        </w:rPr>
      </w:pPr>
    </w:p>
    <w:p w:rsidR="00A7345C" w:rsidRDefault="00A7345C" w:rsidP="006D1208">
      <w:pPr>
        <w:spacing w:after="120" w:line="320" w:lineRule="exact"/>
        <w:jc w:val="both"/>
        <w:rPr>
          <w:rFonts w:ascii="Arial" w:hAnsi="Arial" w:cs="Arial"/>
          <w:sz w:val="24"/>
          <w:szCs w:val="24"/>
          <w:lang w:val="en-US"/>
        </w:rPr>
      </w:pPr>
    </w:p>
    <w:p w:rsidR="00A7345C" w:rsidRDefault="00A7345C" w:rsidP="006D1208">
      <w:pPr>
        <w:spacing w:after="120" w:line="320" w:lineRule="exact"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A7345C" w:rsidRDefault="00A7345C" w:rsidP="006D1208">
      <w:pPr>
        <w:spacing w:after="120" w:line="320" w:lineRule="exact"/>
        <w:jc w:val="both"/>
        <w:rPr>
          <w:rFonts w:ascii="Arial" w:hAnsi="Arial" w:cs="Arial"/>
          <w:sz w:val="24"/>
          <w:szCs w:val="24"/>
          <w:lang w:val="en-US"/>
        </w:rPr>
      </w:pPr>
    </w:p>
    <w:p w:rsidR="00A7345C" w:rsidRPr="004E1B34" w:rsidRDefault="00A7345C" w:rsidP="006D1208">
      <w:pPr>
        <w:spacing w:after="120" w:line="320" w:lineRule="exact"/>
        <w:jc w:val="both"/>
        <w:rPr>
          <w:rFonts w:ascii="Arial" w:hAnsi="Arial" w:cs="Arial"/>
          <w:sz w:val="24"/>
          <w:szCs w:val="24"/>
          <w:lang w:val="en-US"/>
        </w:rPr>
      </w:pPr>
    </w:p>
    <w:p w:rsidR="00473693" w:rsidRDefault="00473693" w:rsidP="006D1208">
      <w:pPr>
        <w:spacing w:after="120" w:line="320" w:lineRule="exact"/>
        <w:jc w:val="both"/>
        <w:rPr>
          <w:rFonts w:ascii="Arial" w:hAnsi="Arial" w:cs="Arial"/>
          <w:sz w:val="24"/>
          <w:szCs w:val="24"/>
          <w:lang w:val="en-US"/>
        </w:rPr>
      </w:pPr>
    </w:p>
    <w:p w:rsidR="00A7345C" w:rsidRPr="00A7345C" w:rsidRDefault="00A7345C" w:rsidP="00A7345C">
      <w:pPr>
        <w:spacing w:after="120" w:line="320" w:lineRule="exact"/>
        <w:jc w:val="both"/>
        <w:rPr>
          <w:rFonts w:ascii="Arial" w:hAnsi="Arial" w:cs="Arial"/>
          <w:sz w:val="16"/>
          <w:szCs w:val="24"/>
          <w:lang w:val="en-US"/>
        </w:rPr>
      </w:pPr>
      <w:r w:rsidRPr="00A7345C">
        <w:rPr>
          <w:rFonts w:ascii="Arial" w:hAnsi="Arial" w:cs="Arial"/>
          <w:sz w:val="16"/>
          <w:szCs w:val="24"/>
          <w:lang w:val="en-US"/>
        </w:rPr>
        <w:t xml:space="preserve">Baris OR, </w:t>
      </w:r>
      <w:proofErr w:type="spellStart"/>
      <w:r w:rsidRPr="00A7345C">
        <w:rPr>
          <w:rFonts w:ascii="Arial" w:hAnsi="Arial" w:cs="Arial"/>
          <w:sz w:val="16"/>
          <w:szCs w:val="24"/>
          <w:lang w:val="en-US"/>
        </w:rPr>
        <w:t>Ederer</w:t>
      </w:r>
      <w:proofErr w:type="spellEnd"/>
      <w:r w:rsidRPr="00A7345C">
        <w:rPr>
          <w:rFonts w:ascii="Arial" w:hAnsi="Arial" w:cs="Arial"/>
          <w:sz w:val="16"/>
          <w:szCs w:val="24"/>
          <w:lang w:val="en-US"/>
        </w:rPr>
        <w:t xml:space="preserve"> S, </w:t>
      </w:r>
      <w:proofErr w:type="spellStart"/>
      <w:r w:rsidRPr="00A7345C">
        <w:rPr>
          <w:rFonts w:ascii="Arial" w:hAnsi="Arial" w:cs="Arial"/>
          <w:sz w:val="16"/>
          <w:szCs w:val="24"/>
          <w:lang w:val="en-US"/>
        </w:rPr>
        <w:t>Neuhaus</w:t>
      </w:r>
      <w:proofErr w:type="spellEnd"/>
      <w:r w:rsidRPr="00A7345C">
        <w:rPr>
          <w:rFonts w:ascii="Arial" w:hAnsi="Arial" w:cs="Arial"/>
          <w:sz w:val="16"/>
          <w:szCs w:val="24"/>
          <w:lang w:val="en-US"/>
        </w:rPr>
        <w:t xml:space="preserve"> JF, von Kleist-</w:t>
      </w:r>
      <w:proofErr w:type="spellStart"/>
      <w:r w:rsidRPr="00A7345C">
        <w:rPr>
          <w:rFonts w:ascii="Arial" w:hAnsi="Arial" w:cs="Arial"/>
          <w:sz w:val="16"/>
          <w:szCs w:val="24"/>
          <w:lang w:val="en-US"/>
        </w:rPr>
        <w:t>Retzow</w:t>
      </w:r>
      <w:proofErr w:type="spellEnd"/>
      <w:r w:rsidRPr="00A7345C">
        <w:rPr>
          <w:rFonts w:ascii="Arial" w:hAnsi="Arial" w:cs="Arial"/>
          <w:sz w:val="16"/>
          <w:szCs w:val="24"/>
          <w:lang w:val="en-US"/>
        </w:rPr>
        <w:t xml:space="preserve"> JC, </w:t>
      </w:r>
      <w:proofErr w:type="spellStart"/>
      <w:r w:rsidRPr="00A7345C">
        <w:rPr>
          <w:rFonts w:ascii="Arial" w:hAnsi="Arial" w:cs="Arial"/>
          <w:sz w:val="16"/>
          <w:szCs w:val="24"/>
          <w:lang w:val="en-US"/>
        </w:rPr>
        <w:t>Wunderlich</w:t>
      </w:r>
      <w:proofErr w:type="spellEnd"/>
      <w:r w:rsidRPr="00A7345C">
        <w:rPr>
          <w:rFonts w:ascii="Arial" w:hAnsi="Arial" w:cs="Arial"/>
          <w:sz w:val="16"/>
          <w:szCs w:val="24"/>
          <w:lang w:val="en-US"/>
        </w:rPr>
        <w:t xml:space="preserve"> CM, Pal M, </w:t>
      </w:r>
      <w:proofErr w:type="spellStart"/>
      <w:r w:rsidRPr="00A7345C">
        <w:rPr>
          <w:rFonts w:ascii="Arial" w:hAnsi="Arial" w:cs="Arial"/>
          <w:sz w:val="16"/>
          <w:szCs w:val="24"/>
          <w:lang w:val="en-US"/>
        </w:rPr>
        <w:t>Wunderlich</w:t>
      </w:r>
      <w:proofErr w:type="spellEnd"/>
      <w:r w:rsidRPr="00A7345C">
        <w:rPr>
          <w:rFonts w:ascii="Arial" w:hAnsi="Arial" w:cs="Arial"/>
          <w:sz w:val="16"/>
          <w:szCs w:val="24"/>
          <w:lang w:val="en-US"/>
        </w:rPr>
        <w:t xml:space="preserve"> FT, </w:t>
      </w:r>
      <w:proofErr w:type="spellStart"/>
      <w:r w:rsidRPr="00A7345C">
        <w:rPr>
          <w:rFonts w:ascii="Arial" w:hAnsi="Arial" w:cs="Arial"/>
          <w:sz w:val="16"/>
          <w:szCs w:val="24"/>
          <w:lang w:val="en-US"/>
        </w:rPr>
        <w:t>Peeva</w:t>
      </w:r>
      <w:proofErr w:type="spellEnd"/>
      <w:r w:rsidRPr="00A7345C">
        <w:rPr>
          <w:rFonts w:ascii="Arial" w:hAnsi="Arial" w:cs="Arial"/>
          <w:sz w:val="16"/>
          <w:szCs w:val="24"/>
          <w:lang w:val="en-US"/>
        </w:rPr>
        <w:t xml:space="preserve"> V, </w:t>
      </w:r>
      <w:proofErr w:type="spellStart"/>
      <w:r w:rsidRPr="00A7345C">
        <w:rPr>
          <w:rFonts w:ascii="Arial" w:hAnsi="Arial" w:cs="Arial"/>
          <w:sz w:val="16"/>
          <w:szCs w:val="24"/>
          <w:lang w:val="en-US"/>
        </w:rPr>
        <w:t>Zsurka</w:t>
      </w:r>
      <w:proofErr w:type="spellEnd"/>
      <w:r w:rsidRPr="00A7345C">
        <w:rPr>
          <w:rFonts w:ascii="Arial" w:hAnsi="Arial" w:cs="Arial"/>
          <w:sz w:val="16"/>
          <w:szCs w:val="24"/>
          <w:lang w:val="en-US"/>
        </w:rPr>
        <w:t xml:space="preserve"> G, Kunz WS, </w:t>
      </w:r>
      <w:proofErr w:type="spellStart"/>
      <w:r w:rsidRPr="00A7345C">
        <w:rPr>
          <w:rFonts w:ascii="Arial" w:hAnsi="Arial" w:cs="Arial"/>
          <w:sz w:val="16"/>
          <w:szCs w:val="24"/>
          <w:lang w:val="en-US"/>
        </w:rPr>
        <w:t>Hickethier</w:t>
      </w:r>
      <w:proofErr w:type="spellEnd"/>
      <w:r w:rsidRPr="00A7345C">
        <w:rPr>
          <w:rFonts w:ascii="Arial" w:hAnsi="Arial" w:cs="Arial"/>
          <w:sz w:val="16"/>
          <w:szCs w:val="24"/>
          <w:lang w:val="en-US"/>
        </w:rPr>
        <w:t xml:space="preserve"> T, </w:t>
      </w:r>
      <w:proofErr w:type="spellStart"/>
      <w:r w:rsidRPr="00A7345C">
        <w:rPr>
          <w:rFonts w:ascii="Arial" w:hAnsi="Arial" w:cs="Arial"/>
          <w:sz w:val="16"/>
          <w:szCs w:val="24"/>
          <w:lang w:val="en-US"/>
        </w:rPr>
        <w:t>Bunck</w:t>
      </w:r>
      <w:proofErr w:type="spellEnd"/>
      <w:r w:rsidRPr="00A7345C">
        <w:rPr>
          <w:rFonts w:ascii="Arial" w:hAnsi="Arial" w:cs="Arial"/>
          <w:sz w:val="16"/>
          <w:szCs w:val="24"/>
          <w:lang w:val="en-US"/>
        </w:rPr>
        <w:t xml:space="preserve"> AC, </w:t>
      </w:r>
      <w:proofErr w:type="spellStart"/>
      <w:r w:rsidRPr="00A7345C">
        <w:rPr>
          <w:rFonts w:ascii="Arial" w:hAnsi="Arial" w:cs="Arial"/>
          <w:sz w:val="16"/>
          <w:szCs w:val="24"/>
          <w:lang w:val="en-US"/>
        </w:rPr>
        <w:t>Stöckigt</w:t>
      </w:r>
      <w:proofErr w:type="spellEnd"/>
      <w:r w:rsidRPr="00A7345C">
        <w:rPr>
          <w:rFonts w:ascii="Arial" w:hAnsi="Arial" w:cs="Arial"/>
          <w:sz w:val="16"/>
          <w:szCs w:val="24"/>
          <w:lang w:val="en-US"/>
        </w:rPr>
        <w:t xml:space="preserve"> F, </w:t>
      </w:r>
      <w:proofErr w:type="spellStart"/>
      <w:r w:rsidRPr="00A7345C">
        <w:rPr>
          <w:rFonts w:ascii="Arial" w:hAnsi="Arial" w:cs="Arial"/>
          <w:sz w:val="16"/>
          <w:szCs w:val="24"/>
          <w:lang w:val="en-US"/>
        </w:rPr>
        <w:t>Schrickel</w:t>
      </w:r>
      <w:proofErr w:type="spellEnd"/>
      <w:r w:rsidRPr="00A7345C">
        <w:rPr>
          <w:rFonts w:ascii="Arial" w:hAnsi="Arial" w:cs="Arial"/>
          <w:sz w:val="16"/>
          <w:szCs w:val="24"/>
          <w:lang w:val="en-US"/>
        </w:rPr>
        <w:t xml:space="preserve"> JW, </w:t>
      </w:r>
      <w:proofErr w:type="spellStart"/>
      <w:r w:rsidRPr="00A7345C">
        <w:rPr>
          <w:rFonts w:ascii="Arial" w:hAnsi="Arial" w:cs="Arial"/>
          <w:sz w:val="16"/>
          <w:szCs w:val="24"/>
          <w:lang w:val="en-US"/>
        </w:rPr>
        <w:t>Wiesner</w:t>
      </w:r>
      <w:proofErr w:type="spellEnd"/>
      <w:r w:rsidRPr="00A7345C">
        <w:rPr>
          <w:rFonts w:ascii="Arial" w:hAnsi="Arial" w:cs="Arial"/>
          <w:sz w:val="16"/>
          <w:szCs w:val="24"/>
          <w:lang w:val="en-US"/>
        </w:rPr>
        <w:t xml:space="preserve"> RJ. </w:t>
      </w:r>
      <w:r w:rsidRPr="00A7345C">
        <w:rPr>
          <w:rFonts w:ascii="Arial" w:hAnsi="Arial" w:cs="Arial"/>
          <w:sz w:val="16"/>
          <w:szCs w:val="24"/>
          <w:lang w:val="en-US"/>
        </w:rPr>
        <w:t xml:space="preserve">(2015) </w:t>
      </w:r>
      <w:r w:rsidRPr="00A7345C">
        <w:rPr>
          <w:rFonts w:ascii="Arial" w:hAnsi="Arial" w:cs="Arial"/>
          <w:b/>
          <w:sz w:val="16"/>
          <w:szCs w:val="24"/>
          <w:lang w:val="en-US"/>
        </w:rPr>
        <w:t>Mosaic Deficiency in Mitochondrial Oxidative Metabolism Promotes Cardiac Arrhythmia during Aging.</w:t>
      </w:r>
      <w:r w:rsidRPr="00A7345C">
        <w:rPr>
          <w:rFonts w:ascii="Arial" w:hAnsi="Arial" w:cs="Arial"/>
          <w:sz w:val="16"/>
          <w:szCs w:val="24"/>
          <w:lang w:val="en-US"/>
        </w:rPr>
        <w:t xml:space="preserve"> </w:t>
      </w:r>
      <w:r w:rsidRPr="00A7345C">
        <w:rPr>
          <w:rFonts w:ascii="Arial" w:hAnsi="Arial" w:cs="Arial"/>
          <w:sz w:val="16"/>
          <w:szCs w:val="24"/>
          <w:lang w:val="en-US"/>
        </w:rPr>
        <w:t xml:space="preserve">Cell </w:t>
      </w:r>
      <w:proofErr w:type="spellStart"/>
      <w:r w:rsidRPr="00A7345C">
        <w:rPr>
          <w:rFonts w:ascii="Arial" w:hAnsi="Arial" w:cs="Arial"/>
          <w:sz w:val="16"/>
          <w:szCs w:val="24"/>
          <w:lang w:val="en-US"/>
        </w:rPr>
        <w:t>Metab</w:t>
      </w:r>
      <w:proofErr w:type="spellEnd"/>
      <w:r w:rsidRPr="00A7345C">
        <w:rPr>
          <w:rFonts w:ascii="Arial" w:hAnsi="Arial" w:cs="Arial"/>
          <w:sz w:val="16"/>
          <w:szCs w:val="24"/>
          <w:lang w:val="en-US"/>
        </w:rPr>
        <w:t xml:space="preserve">. 21(5):667-77. </w:t>
      </w:r>
    </w:p>
    <w:sectPr w:rsidR="00A7345C" w:rsidRPr="00A734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E417F"/>
    <w:multiLevelType w:val="hybridMultilevel"/>
    <w:tmpl w:val="B25279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A89"/>
    <w:rsid w:val="00473693"/>
    <w:rsid w:val="004E1B34"/>
    <w:rsid w:val="004F029B"/>
    <w:rsid w:val="005E5C67"/>
    <w:rsid w:val="00611FB2"/>
    <w:rsid w:val="006B4FDA"/>
    <w:rsid w:val="006D1208"/>
    <w:rsid w:val="006F13AE"/>
    <w:rsid w:val="007436F4"/>
    <w:rsid w:val="008461A7"/>
    <w:rsid w:val="00A06AAA"/>
    <w:rsid w:val="00A7345C"/>
    <w:rsid w:val="00AA6387"/>
    <w:rsid w:val="00C9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A1758-58F7-43A0-9063-CFABE591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1FB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736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vier.baris@univ-angers.fr" TargetMode="External"/><Relationship Id="rId5" Type="http://schemas.openxmlformats.org/officeDocument/2006/relationships/hyperlink" Target="http://mitovasc.univ-angers.fr/en/research/research-themes/physiopathological-influence-of-mitochondrial-genome-instability-during-aging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akq0173</dc:creator>
  <cp:keywords/>
  <dc:description/>
  <cp:lastModifiedBy>Olivier Baris</cp:lastModifiedBy>
  <cp:revision>3</cp:revision>
  <dcterms:created xsi:type="dcterms:W3CDTF">2021-02-16T14:48:00Z</dcterms:created>
  <dcterms:modified xsi:type="dcterms:W3CDTF">2021-02-17T15:27:00Z</dcterms:modified>
</cp:coreProperties>
</file>