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CF37" w14:textId="77777777" w:rsidR="00523567" w:rsidRDefault="00523567" w:rsidP="30E5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120923A" w14:textId="0DDD0962" w:rsidR="00421A85" w:rsidRPr="0003183D" w:rsidRDefault="00923EC3" w:rsidP="30E54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3183D">
        <w:rPr>
          <w:rFonts w:ascii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7E091" wp14:editId="3F1EDCDC">
                <wp:simplePos x="0" y="0"/>
                <wp:positionH relativeFrom="column">
                  <wp:posOffset>-501015</wp:posOffset>
                </wp:positionH>
                <wp:positionV relativeFrom="paragraph">
                  <wp:posOffset>-528955</wp:posOffset>
                </wp:positionV>
                <wp:extent cx="1543050" cy="10909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E58B" w14:textId="77777777" w:rsidR="00923EC3" w:rsidRPr="00923EC3" w:rsidRDefault="00923EC3" w:rsidP="00923E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4E09F81" wp14:editId="5853E723">
                                  <wp:extent cx="942975" cy="833728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OCENTER_logo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840" cy="835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7E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5pt;margin-top:-41.65pt;width:121.5pt;height:85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" filled="f" stroked="f">
                <v:textbox style="mso-fit-shape-to-text:t">
                  <w:txbxContent>
                    <w:p w14:paraId="5E82E58B" w14:textId="77777777" w:rsidR="00923EC3" w:rsidRPr="00923EC3" w:rsidRDefault="00923EC3" w:rsidP="00923EC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4E09F81" wp14:editId="5853E723">
                            <wp:extent cx="942975" cy="833728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OCENTER_logo_rgb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840" cy="835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D1A" w:rsidRPr="30E545D4">
        <w:rPr>
          <w:rFonts w:ascii="Times New Roman" w:hAnsi="Times New Roman" w:cs="Times New Roman"/>
          <w:b/>
          <w:bCs/>
          <w:sz w:val="24"/>
          <w:szCs w:val="24"/>
          <w:lang w:val="en-GB"/>
        </w:rPr>
        <w:t>BIOCENTER OULU DAY 20</w:t>
      </w:r>
      <w:r w:rsidR="00281152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2B58C5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</w:p>
    <w:p w14:paraId="6565C5D3" w14:textId="2E501BFB" w:rsidR="00764B61" w:rsidRPr="007D1890" w:rsidRDefault="00764B61" w:rsidP="30E545D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DD74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Mode the code – innovations in gene therapy</w:t>
      </w:r>
    </w:p>
    <w:p w14:paraId="0A21D0A1" w14:textId="78EFF86A" w:rsidR="00923EC3" w:rsidRPr="0003183D" w:rsidRDefault="00923EC3" w:rsidP="30E545D4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03183D">
        <w:rPr>
          <w:rFonts w:ascii="Times New Roman" w:eastAsia="Times New Roman" w:hAnsi="Times New Roman" w:cs="Times New Roman"/>
          <w:b/>
          <w:bCs/>
          <w:lang w:val="en-GB"/>
        </w:rPr>
        <w:t>Time</w:t>
      </w:r>
      <w:r w:rsidRPr="0003183D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233237" w:rsidRPr="0003183D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F22E3B">
        <w:rPr>
          <w:rFonts w:ascii="Times New Roman" w:eastAsia="Times New Roman" w:hAnsi="Times New Roman" w:cs="Times New Roman"/>
          <w:bCs/>
          <w:lang w:val="en-GB"/>
        </w:rPr>
        <w:t>Thursday</w:t>
      </w:r>
      <w:r w:rsidR="00792D1A" w:rsidRPr="003B390E">
        <w:rPr>
          <w:rFonts w:ascii="Times New Roman" w:eastAsia="Times New Roman" w:hAnsi="Times New Roman" w:cs="Times New Roman"/>
          <w:lang w:val="en-GB"/>
        </w:rPr>
        <w:t xml:space="preserve"> </w:t>
      </w:r>
      <w:r w:rsidR="00DD747A">
        <w:rPr>
          <w:rFonts w:ascii="Times New Roman" w:eastAsia="Times New Roman" w:hAnsi="Times New Roman" w:cs="Times New Roman"/>
          <w:lang w:val="en-GB"/>
        </w:rPr>
        <w:t>April</w:t>
      </w:r>
      <w:r w:rsidR="00EC63C9">
        <w:rPr>
          <w:rFonts w:ascii="Times New Roman" w:eastAsia="Times New Roman" w:hAnsi="Times New Roman" w:cs="Times New Roman"/>
          <w:lang w:val="en-GB"/>
        </w:rPr>
        <w:t xml:space="preserve"> </w:t>
      </w:r>
      <w:r w:rsidR="00DD747A">
        <w:rPr>
          <w:rFonts w:ascii="Times New Roman" w:eastAsia="Times New Roman" w:hAnsi="Times New Roman" w:cs="Times New Roman"/>
          <w:lang w:val="en-GB"/>
        </w:rPr>
        <w:t>10,</w:t>
      </w:r>
      <w:r w:rsidR="00EC63C9">
        <w:rPr>
          <w:rFonts w:ascii="Times New Roman" w:eastAsia="Times New Roman" w:hAnsi="Times New Roman" w:cs="Times New Roman"/>
          <w:lang w:val="en-GB"/>
        </w:rPr>
        <w:t xml:space="preserve"> </w:t>
      </w:r>
      <w:r w:rsidR="00771CA8" w:rsidRPr="003B390E">
        <w:rPr>
          <w:rFonts w:ascii="Times New Roman" w:eastAsia="Times New Roman" w:hAnsi="Times New Roman" w:cs="Times New Roman"/>
          <w:lang w:val="en-GB"/>
        </w:rPr>
        <w:t>20</w:t>
      </w:r>
      <w:r w:rsidR="00771CA8">
        <w:rPr>
          <w:rFonts w:ascii="Times New Roman" w:eastAsia="Times New Roman" w:hAnsi="Times New Roman" w:cs="Times New Roman"/>
          <w:lang w:val="en-GB"/>
        </w:rPr>
        <w:t>25,</w:t>
      </w:r>
      <w:r w:rsidR="000419A1" w:rsidRPr="003B390E">
        <w:rPr>
          <w:rFonts w:ascii="Times New Roman" w:eastAsia="Times New Roman" w:hAnsi="Times New Roman" w:cs="Times New Roman"/>
          <w:lang w:val="en-GB"/>
        </w:rPr>
        <w:t xml:space="preserve"> at </w:t>
      </w:r>
      <w:r w:rsidR="0002349A">
        <w:rPr>
          <w:rFonts w:ascii="Times New Roman" w:eastAsia="Times New Roman" w:hAnsi="Times New Roman" w:cs="Times New Roman"/>
          <w:lang w:val="en-GB"/>
        </w:rPr>
        <w:t>8.30</w:t>
      </w:r>
      <w:r w:rsidR="00B50D72" w:rsidRPr="003B390E">
        <w:rPr>
          <w:rFonts w:ascii="Times New Roman" w:eastAsia="Times New Roman" w:hAnsi="Times New Roman" w:cs="Times New Roman"/>
          <w:lang w:val="en-GB"/>
        </w:rPr>
        <w:t>-1</w:t>
      </w:r>
      <w:r w:rsidR="00B50D72" w:rsidRPr="30E545D4">
        <w:rPr>
          <w:rFonts w:ascii="Times New Roman" w:eastAsia="Times New Roman" w:hAnsi="Times New Roman" w:cs="Times New Roman"/>
          <w:lang w:val="en-GB"/>
        </w:rPr>
        <w:t>6.</w:t>
      </w:r>
      <w:r w:rsidR="0002349A">
        <w:rPr>
          <w:rFonts w:ascii="Times New Roman" w:eastAsia="Times New Roman" w:hAnsi="Times New Roman" w:cs="Times New Roman"/>
          <w:lang w:val="en-GB"/>
        </w:rPr>
        <w:t>0</w:t>
      </w:r>
      <w:r w:rsidR="00B50D72" w:rsidRPr="30E545D4">
        <w:rPr>
          <w:rFonts w:ascii="Times New Roman" w:eastAsia="Times New Roman" w:hAnsi="Times New Roman" w:cs="Times New Roman"/>
          <w:lang w:val="en-GB"/>
        </w:rPr>
        <w:t>0</w:t>
      </w:r>
    </w:p>
    <w:p w14:paraId="4E4D5640" w14:textId="50B2A1B9" w:rsidR="00923EC3" w:rsidRPr="0003183D" w:rsidRDefault="00923EC3" w:rsidP="30E545D4">
      <w:pPr>
        <w:spacing w:after="0"/>
        <w:ind w:left="1304" w:right="-427" w:hanging="1304"/>
        <w:rPr>
          <w:rFonts w:ascii="Times New Roman" w:eastAsia="Times New Roman" w:hAnsi="Times New Roman" w:cs="Times New Roman"/>
          <w:lang w:val="en-GB"/>
        </w:rPr>
      </w:pPr>
      <w:r w:rsidRPr="0003183D">
        <w:rPr>
          <w:rFonts w:ascii="Times New Roman" w:eastAsia="Times New Roman" w:hAnsi="Times New Roman" w:cs="Times New Roman"/>
          <w:b/>
          <w:bCs/>
          <w:lang w:val="en-GB"/>
        </w:rPr>
        <w:t>Place</w:t>
      </w:r>
      <w:r w:rsidRPr="0003183D">
        <w:rPr>
          <w:rFonts w:ascii="Times New Roman" w:eastAsia="Times New Roman" w:hAnsi="Times New Roman" w:cs="Times New Roman"/>
          <w:bCs/>
          <w:lang w:val="en-GB"/>
        </w:rPr>
        <w:tab/>
      </w:r>
      <w:r w:rsidR="00233237" w:rsidRPr="0003183D">
        <w:rPr>
          <w:rFonts w:ascii="Times New Roman" w:eastAsia="Times New Roman" w:hAnsi="Times New Roman" w:cs="Times New Roman"/>
          <w:bCs/>
          <w:lang w:val="en-GB"/>
        </w:rPr>
        <w:tab/>
      </w:r>
      <w:r w:rsidR="00BE10D5" w:rsidRPr="30E545D4">
        <w:rPr>
          <w:rFonts w:ascii="Times New Roman" w:eastAsia="Times New Roman" w:hAnsi="Times New Roman" w:cs="Times New Roman"/>
          <w:lang w:val="en-GB"/>
        </w:rPr>
        <w:t xml:space="preserve">Leena </w:t>
      </w:r>
      <w:proofErr w:type="spellStart"/>
      <w:r w:rsidR="00BE10D5" w:rsidRPr="30E545D4">
        <w:rPr>
          <w:rFonts w:ascii="Times New Roman" w:eastAsia="Times New Roman" w:hAnsi="Times New Roman" w:cs="Times New Roman"/>
          <w:lang w:val="en-GB"/>
        </w:rPr>
        <w:t>Palotie</w:t>
      </w:r>
      <w:proofErr w:type="spellEnd"/>
      <w:r w:rsidRPr="30E545D4">
        <w:rPr>
          <w:rFonts w:ascii="Times New Roman" w:eastAsia="Times New Roman" w:hAnsi="Times New Roman" w:cs="Times New Roman"/>
          <w:lang w:val="en-GB"/>
        </w:rPr>
        <w:t xml:space="preserve"> Auditorium 101A in the Main Building of </w:t>
      </w:r>
      <w:proofErr w:type="spellStart"/>
      <w:r w:rsidR="00F650CB">
        <w:rPr>
          <w:rFonts w:ascii="Times New Roman" w:eastAsia="Times New Roman" w:hAnsi="Times New Roman" w:cs="Times New Roman"/>
          <w:lang w:val="en-GB"/>
        </w:rPr>
        <w:t>Kontinkangas</w:t>
      </w:r>
      <w:proofErr w:type="spellEnd"/>
      <w:r w:rsidR="00F650CB">
        <w:rPr>
          <w:rFonts w:ascii="Times New Roman" w:eastAsia="Times New Roman" w:hAnsi="Times New Roman" w:cs="Times New Roman"/>
          <w:lang w:val="en-GB"/>
        </w:rPr>
        <w:t xml:space="preserve"> </w:t>
      </w:r>
      <w:r w:rsidRPr="30E545D4">
        <w:rPr>
          <w:rFonts w:ascii="Times New Roman" w:eastAsia="Times New Roman" w:hAnsi="Times New Roman" w:cs="Times New Roman"/>
          <w:lang w:val="en-GB"/>
        </w:rPr>
        <w:t xml:space="preserve">Campus, </w:t>
      </w:r>
    </w:p>
    <w:p w14:paraId="07F2C413" w14:textId="77777777" w:rsidR="00923EC3" w:rsidRPr="0003183D" w:rsidRDefault="00923EC3" w:rsidP="000B5F78">
      <w:pPr>
        <w:spacing w:after="0"/>
        <w:ind w:left="1304" w:firstLine="1304"/>
        <w:rPr>
          <w:rFonts w:ascii="Times New Roman" w:eastAsia="Times New Roman" w:hAnsi="Times New Roman" w:cs="Times New Roman"/>
          <w:lang w:val="en-GB"/>
        </w:rPr>
      </w:pPr>
      <w:r w:rsidRPr="30E545D4">
        <w:rPr>
          <w:rFonts w:ascii="Times New Roman" w:eastAsia="Times New Roman" w:hAnsi="Times New Roman" w:cs="Times New Roman"/>
          <w:lang w:val="en-GB"/>
        </w:rPr>
        <w:t>University of Oulu, Oulu, Finland</w:t>
      </w:r>
    </w:p>
    <w:p w14:paraId="70D0D251" w14:textId="3893DBD7" w:rsidR="00923EC3" w:rsidRPr="00E82646" w:rsidRDefault="00923EC3" w:rsidP="00031B69">
      <w:pPr>
        <w:rPr>
          <w:rFonts w:ascii="Times New Roman" w:eastAsia="Times New Roman" w:hAnsi="Times New Roman" w:cs="Times New Roman"/>
          <w:lang w:val="en-GB"/>
        </w:rPr>
      </w:pPr>
      <w:r w:rsidRPr="00E82646">
        <w:rPr>
          <w:rFonts w:ascii="Times New Roman" w:eastAsia="Times New Roman" w:hAnsi="Times New Roman" w:cs="Times New Roman"/>
          <w:b/>
          <w:bCs/>
          <w:lang w:val="en-GB"/>
        </w:rPr>
        <w:t xml:space="preserve">Chairpersons </w:t>
      </w:r>
      <w:r w:rsidR="00233237" w:rsidRPr="00E82646">
        <w:rPr>
          <w:rFonts w:ascii="Times New Roman" w:eastAsia="Times New Roman" w:hAnsi="Times New Roman" w:cs="Times New Roman"/>
          <w:b/>
          <w:bCs/>
          <w:lang w:val="en-GB"/>
        </w:rPr>
        <w:tab/>
      </w:r>
      <w:proofErr w:type="spellStart"/>
      <w:r w:rsidR="00BE1514">
        <w:rPr>
          <w:rFonts w:ascii="Times New Roman" w:eastAsia="Times New Roman" w:hAnsi="Times New Roman" w:cs="Times New Roman"/>
          <w:b/>
          <w:bCs/>
          <w:lang w:val="en-GB"/>
        </w:rPr>
        <w:t>Ruwandi</w:t>
      </w:r>
      <w:proofErr w:type="spellEnd"/>
      <w:r w:rsidR="00BE1514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="00BE1514">
        <w:rPr>
          <w:rFonts w:ascii="Times New Roman" w:eastAsia="Times New Roman" w:hAnsi="Times New Roman" w:cs="Times New Roman"/>
          <w:b/>
          <w:bCs/>
          <w:lang w:val="en-GB"/>
        </w:rPr>
        <w:t>Abeysekara</w:t>
      </w:r>
      <w:proofErr w:type="spellEnd"/>
      <w:r w:rsidR="00BE1514">
        <w:rPr>
          <w:rFonts w:ascii="Times New Roman" w:eastAsia="Times New Roman" w:hAnsi="Times New Roman" w:cs="Times New Roman"/>
          <w:b/>
          <w:bCs/>
          <w:lang w:val="en-GB"/>
        </w:rPr>
        <w:t xml:space="preserve">, Saurabh Singh </w:t>
      </w:r>
      <w:proofErr w:type="spellStart"/>
      <w:r w:rsidR="00BE1514">
        <w:rPr>
          <w:rFonts w:ascii="Times New Roman" w:eastAsia="Times New Roman" w:hAnsi="Times New Roman" w:cs="Times New Roman"/>
          <w:b/>
          <w:bCs/>
          <w:lang w:val="en-GB"/>
        </w:rPr>
        <w:t>Dhakar</w:t>
      </w:r>
      <w:proofErr w:type="spellEnd"/>
      <w:r w:rsidR="00BE1514">
        <w:rPr>
          <w:rFonts w:ascii="Times New Roman" w:eastAsia="Times New Roman" w:hAnsi="Times New Roman" w:cs="Times New Roman"/>
          <w:b/>
          <w:bCs/>
          <w:lang w:val="en-GB"/>
        </w:rPr>
        <w:t>, Johanna Helenius</w:t>
      </w:r>
    </w:p>
    <w:p w14:paraId="162157D4" w14:textId="198AAE2A" w:rsidR="00AA78AD" w:rsidRPr="0003183D" w:rsidRDefault="30E545D4" w:rsidP="30E545D4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bCs/>
          <w:lang w:val="en-GB"/>
        </w:rPr>
      </w:pPr>
      <w:r w:rsidRPr="30E545D4">
        <w:rPr>
          <w:rFonts w:ascii="Times New Roman" w:eastAsia="Times New Roman" w:hAnsi="Times New Roman" w:cs="Times New Roman"/>
          <w:b/>
          <w:bCs/>
          <w:lang w:val="en-GB"/>
        </w:rPr>
        <w:t>PROGRAMME</w:t>
      </w:r>
    </w:p>
    <w:tbl>
      <w:tblPr>
        <w:tblStyle w:val="TableGrid"/>
        <w:tblW w:w="929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22"/>
        <w:gridCol w:w="1591"/>
        <w:gridCol w:w="7277"/>
      </w:tblGrid>
      <w:tr w:rsidR="008E680D" w:rsidRPr="00F650CB" w14:paraId="447E89E9" w14:textId="77777777" w:rsidTr="4CD33BE4">
        <w:trPr>
          <w:trHeight w:val="555"/>
        </w:trPr>
        <w:tc>
          <w:tcPr>
            <w:tcW w:w="422" w:type="dxa"/>
          </w:tcPr>
          <w:p w14:paraId="0A6DFCBE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3885C5D6" w14:textId="29B7FD2F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30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40</w:t>
            </w:r>
          </w:p>
        </w:tc>
        <w:tc>
          <w:tcPr>
            <w:tcW w:w="7277" w:type="dxa"/>
          </w:tcPr>
          <w:p w14:paraId="7F038126" w14:textId="37BF78D8" w:rsidR="00EF6555" w:rsidRPr="003805B6" w:rsidRDefault="30E545D4" w:rsidP="30E545D4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805B6">
              <w:rPr>
                <w:rFonts w:ascii="Times New Roman" w:eastAsia="Times New Roman" w:hAnsi="Times New Roman" w:cs="Times New Roman"/>
                <w:lang w:val="en-GB"/>
              </w:rPr>
              <w:t>Opening remarks</w:t>
            </w:r>
            <w:r w:rsidR="00923EC3" w:rsidRPr="003805B6">
              <w:rPr>
                <w:lang w:val="en-US"/>
              </w:rPr>
              <w:br/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Chairperson of the Organizing Committee, </w:t>
            </w:r>
            <w:proofErr w:type="spellStart"/>
            <w:r w:rsidRPr="003805B6">
              <w:rPr>
                <w:rFonts w:ascii="Times New Roman" w:eastAsia="Times New Roman" w:hAnsi="Times New Roman" w:cs="Times New Roman"/>
                <w:lang w:val="en-GB"/>
              </w:rPr>
              <w:t>Biocenter</w:t>
            </w:r>
            <w:proofErr w:type="spellEnd"/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 Oulu</w:t>
            </w:r>
          </w:p>
        </w:tc>
      </w:tr>
      <w:tr w:rsidR="008E680D" w:rsidRPr="00F650CB" w14:paraId="4903F884" w14:textId="77777777" w:rsidTr="4CD33BE4">
        <w:trPr>
          <w:trHeight w:val="539"/>
        </w:trPr>
        <w:tc>
          <w:tcPr>
            <w:tcW w:w="422" w:type="dxa"/>
          </w:tcPr>
          <w:p w14:paraId="457D9A44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E940EBF" w14:textId="0A35B4BA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40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50</w:t>
            </w:r>
          </w:p>
        </w:tc>
        <w:tc>
          <w:tcPr>
            <w:tcW w:w="7277" w:type="dxa"/>
          </w:tcPr>
          <w:p w14:paraId="1106B2BF" w14:textId="6E729977" w:rsidR="00916811" w:rsidRPr="003805B6" w:rsidRDefault="30E545D4" w:rsidP="003B390E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805B6">
              <w:rPr>
                <w:rFonts w:ascii="Times New Roman" w:eastAsia="Times New Roman" w:hAnsi="Times New Roman" w:cs="Times New Roman"/>
                <w:lang w:val="en-GB"/>
              </w:rPr>
              <w:t>Welcome</w:t>
            </w:r>
            <w:r w:rsidR="00923EC3" w:rsidRPr="003805B6">
              <w:rPr>
                <w:lang w:val="en-US"/>
              </w:rPr>
              <w:br/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Prof. </w:t>
            </w:r>
            <w:r w:rsidR="00281152" w:rsidRPr="003805B6">
              <w:rPr>
                <w:rFonts w:ascii="Times New Roman" w:eastAsia="Times New Roman" w:hAnsi="Times New Roman" w:cs="Times New Roman"/>
                <w:lang w:val="en-GB"/>
              </w:rPr>
              <w:t>Johannes Kettunen</w:t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>,</w:t>
            </w:r>
            <w:r w:rsidR="003B390E"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Director of </w:t>
            </w:r>
            <w:proofErr w:type="spellStart"/>
            <w:r w:rsidRPr="003805B6">
              <w:rPr>
                <w:rFonts w:ascii="Times New Roman" w:eastAsia="Times New Roman" w:hAnsi="Times New Roman" w:cs="Times New Roman"/>
                <w:lang w:val="en-GB"/>
              </w:rPr>
              <w:t>Biocenter</w:t>
            </w:r>
            <w:proofErr w:type="spellEnd"/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 Oulu</w:t>
            </w:r>
          </w:p>
        </w:tc>
      </w:tr>
      <w:tr w:rsidR="008E680D" w:rsidRPr="00E13B42" w14:paraId="77CA3107" w14:textId="77777777" w:rsidTr="4CD33BE4">
        <w:trPr>
          <w:trHeight w:val="555"/>
        </w:trPr>
        <w:tc>
          <w:tcPr>
            <w:tcW w:w="422" w:type="dxa"/>
          </w:tcPr>
          <w:p w14:paraId="3861C375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199441BD" w14:textId="6E1265D8" w:rsidR="00923EC3" w:rsidRPr="0003183D" w:rsidRDefault="003B390E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8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50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9.</w:t>
            </w:r>
            <w:r w:rsidR="004516F0"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7277" w:type="dxa"/>
          </w:tcPr>
          <w:p w14:paraId="6B61A449" w14:textId="77777777" w:rsidR="00B87BB1" w:rsidRPr="002B58C5" w:rsidRDefault="00AC2509" w:rsidP="50671A4A">
            <w:pPr>
              <w:ind w:left="36" w:hanging="39"/>
              <w:rPr>
                <w:rFonts w:ascii="Times New Roman" w:eastAsia="Times New Roman" w:hAnsi="Times New Roman" w:cs="Times New Roman"/>
              </w:rPr>
            </w:pPr>
            <w:r w:rsidRPr="002B58C5">
              <w:rPr>
                <w:rFonts w:ascii="Times New Roman" w:eastAsia="Times New Roman" w:hAnsi="Times New Roman" w:cs="Times New Roman"/>
                <w:i/>
                <w:iCs/>
              </w:rPr>
              <w:t>KEY</w:t>
            </w:r>
            <w:r w:rsidR="00117752" w:rsidRPr="002B58C5">
              <w:rPr>
                <w:rFonts w:ascii="Times New Roman" w:eastAsia="Times New Roman" w:hAnsi="Times New Roman" w:cs="Times New Roman"/>
                <w:i/>
                <w:iCs/>
              </w:rPr>
              <w:t>NOTE</w:t>
            </w:r>
          </w:p>
          <w:p w14:paraId="1901DEB9" w14:textId="1571D801" w:rsidR="00117752" w:rsidRPr="00E13B42" w:rsidRDefault="00BE1514" w:rsidP="50671A4A">
            <w:pPr>
              <w:ind w:left="36"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Seppo Ylä-Herttuala, UEF, Finland</w:t>
            </w:r>
          </w:p>
        </w:tc>
      </w:tr>
      <w:tr w:rsidR="00903C0C" w:rsidRPr="00F650CB" w14:paraId="13D17119" w14:textId="77777777" w:rsidTr="4CD33BE4">
        <w:trPr>
          <w:trHeight w:val="300"/>
        </w:trPr>
        <w:tc>
          <w:tcPr>
            <w:tcW w:w="422" w:type="dxa"/>
          </w:tcPr>
          <w:p w14:paraId="1B9C5B26" w14:textId="77777777" w:rsidR="00903C0C" w:rsidRPr="00E13B42" w:rsidRDefault="00903C0C" w:rsidP="00062E33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91" w:type="dxa"/>
          </w:tcPr>
          <w:p w14:paraId="586179F9" w14:textId="18E86A7D" w:rsidR="00903C0C" w:rsidRPr="0003183D" w:rsidRDefault="00903C0C" w:rsidP="0072480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9.</w:t>
            </w:r>
            <w:r w:rsidR="004516F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30</w:t>
            </w:r>
            <w:r w:rsidRPr="7FE9CBD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10.</w:t>
            </w:r>
            <w:r w:rsidR="004A4D66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15</w:t>
            </w:r>
          </w:p>
        </w:tc>
        <w:tc>
          <w:tcPr>
            <w:tcW w:w="7277" w:type="dxa"/>
          </w:tcPr>
          <w:p w14:paraId="2E913600" w14:textId="77777777" w:rsidR="00903C0C" w:rsidRPr="0003183D" w:rsidRDefault="00903C0C" w:rsidP="00062E33">
            <w:pP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30E545D4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 xml:space="preserve">Coffee at the exhibition area </w:t>
            </w:r>
          </w:p>
        </w:tc>
      </w:tr>
      <w:tr w:rsidR="00234F20" w:rsidRPr="00234F20" w14:paraId="43188E00" w14:textId="77777777" w:rsidTr="4CD33BE4">
        <w:trPr>
          <w:trHeight w:val="555"/>
        </w:trPr>
        <w:tc>
          <w:tcPr>
            <w:tcW w:w="9290" w:type="dxa"/>
            <w:gridSpan w:val="3"/>
          </w:tcPr>
          <w:p w14:paraId="7EED22FC" w14:textId="77777777" w:rsidR="00234F20" w:rsidRPr="00234F20" w:rsidRDefault="00234F20" w:rsidP="39A3AD89">
            <w:pPr>
              <w:ind w:left="-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</w:p>
          <w:p w14:paraId="6C102998" w14:textId="55886315" w:rsidR="00234F20" w:rsidRPr="00234F20" w:rsidRDefault="00234F20" w:rsidP="7FE9CBD0">
            <w:pPr>
              <w:ind w:left="36" w:hanging="3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Session 1: </w:t>
            </w:r>
            <w:r w:rsidR="007A37C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>Gene editing</w:t>
            </w:r>
          </w:p>
        </w:tc>
      </w:tr>
      <w:tr w:rsidR="00470F28" w:rsidRPr="003B390E" w14:paraId="175B4B50" w14:textId="77777777" w:rsidTr="4CD33BE4">
        <w:trPr>
          <w:trHeight w:val="261"/>
        </w:trPr>
        <w:tc>
          <w:tcPr>
            <w:tcW w:w="422" w:type="dxa"/>
          </w:tcPr>
          <w:p w14:paraId="1082E47A" w14:textId="77777777" w:rsidR="00470F28" w:rsidRPr="003B390E" w:rsidRDefault="00470F28" w:rsidP="00923EC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591" w:type="dxa"/>
          </w:tcPr>
          <w:p w14:paraId="0883E8FA" w14:textId="2244DB4D" w:rsidR="00470F28" w:rsidRPr="0003183D" w:rsidRDefault="00724808" w:rsidP="00724808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15</w:t>
            </w:r>
            <w:r w:rsidR="00234F20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10.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20</w:t>
            </w:r>
          </w:p>
        </w:tc>
        <w:tc>
          <w:tcPr>
            <w:tcW w:w="7277" w:type="dxa"/>
          </w:tcPr>
          <w:p w14:paraId="478D6B54" w14:textId="50B50694" w:rsidR="00470F28" w:rsidRPr="003805B6" w:rsidRDefault="00614505" w:rsidP="003B390E">
            <w:pPr>
              <w:ind w:left="1598" w:hanging="1598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Sponsor spot</w:t>
            </w:r>
          </w:p>
        </w:tc>
      </w:tr>
      <w:tr w:rsidR="00903C0C" w:rsidRPr="007A37C4" w14:paraId="3E92D96F" w14:textId="77777777" w:rsidTr="4CD33BE4">
        <w:trPr>
          <w:trHeight w:val="277"/>
        </w:trPr>
        <w:tc>
          <w:tcPr>
            <w:tcW w:w="422" w:type="dxa"/>
          </w:tcPr>
          <w:p w14:paraId="352B8A2C" w14:textId="77777777" w:rsidR="00903C0C" w:rsidRPr="00234F20" w:rsidRDefault="00903C0C" w:rsidP="00923EC3">
            <w:pPr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1591" w:type="dxa"/>
          </w:tcPr>
          <w:p w14:paraId="62607960" w14:textId="2C3B044F" w:rsidR="00903C0C" w:rsidRDefault="004A4D66" w:rsidP="00724808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10.20</w:t>
            </w:r>
            <w:r w:rsidR="00903C0C">
              <w:rPr>
                <w:rFonts w:ascii="Times New Roman" w:eastAsia="Times New Roman" w:hAnsi="Times New Roman" w:cs="Times New Roman"/>
                <w:iCs/>
                <w:lang w:val="en-GB"/>
              </w:rPr>
              <w:t>-10.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5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</w:p>
        </w:tc>
        <w:tc>
          <w:tcPr>
            <w:tcW w:w="7277" w:type="dxa"/>
          </w:tcPr>
          <w:p w14:paraId="2A1D3BFB" w14:textId="3C18A6E7" w:rsidR="0060721A" w:rsidRPr="00C225CC" w:rsidRDefault="460DF4CC" w:rsidP="39A3AD89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594C2D3F">
              <w:rPr>
                <w:rFonts w:ascii="Times New Roman" w:eastAsia="Times New Roman" w:hAnsi="Times New Roman" w:cs="Times New Roman"/>
                <w:lang w:val="en-GB"/>
              </w:rPr>
              <w:t xml:space="preserve">"Cancer-safe cell and gene therapy platform". </w:t>
            </w:r>
            <w:proofErr w:type="spellStart"/>
            <w:r w:rsidR="7C6AE743" w:rsidRPr="594C2D3F">
              <w:rPr>
                <w:rFonts w:ascii="Times New Roman" w:eastAsia="Times New Roman" w:hAnsi="Times New Roman" w:cs="Times New Roman"/>
                <w:lang w:val="en-GB"/>
              </w:rPr>
              <w:t>Kirmo</w:t>
            </w:r>
            <w:proofErr w:type="spellEnd"/>
            <w:r w:rsidR="7C6AE743" w:rsidRPr="594C2D3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7C6AE743" w:rsidRPr="594C2D3F">
              <w:rPr>
                <w:rFonts w:ascii="Times New Roman" w:eastAsia="Times New Roman" w:hAnsi="Times New Roman" w:cs="Times New Roman"/>
                <w:lang w:val="en-GB"/>
              </w:rPr>
              <w:t>Wartiovaara</w:t>
            </w:r>
            <w:proofErr w:type="spellEnd"/>
            <w:r w:rsidR="7C6AE743" w:rsidRPr="594C2D3F">
              <w:rPr>
                <w:rFonts w:ascii="Times New Roman" w:eastAsia="Times New Roman" w:hAnsi="Times New Roman" w:cs="Times New Roman"/>
                <w:lang w:val="en-GB"/>
              </w:rPr>
              <w:t>, University of Helsinki, Finland</w:t>
            </w:r>
          </w:p>
        </w:tc>
      </w:tr>
      <w:tr w:rsidR="00234F20" w:rsidRPr="007A37C4" w14:paraId="7C206C74" w14:textId="77777777" w:rsidTr="4CD33BE4">
        <w:trPr>
          <w:trHeight w:val="277"/>
        </w:trPr>
        <w:tc>
          <w:tcPr>
            <w:tcW w:w="422" w:type="dxa"/>
          </w:tcPr>
          <w:p w14:paraId="7A481006" w14:textId="77777777" w:rsidR="00234F20" w:rsidRPr="00234F20" w:rsidRDefault="00234F20" w:rsidP="00923EC3">
            <w:pPr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1591" w:type="dxa"/>
          </w:tcPr>
          <w:p w14:paraId="399BB077" w14:textId="7E56BB37" w:rsidR="00234F20" w:rsidRPr="00234F20" w:rsidRDefault="00234F20" w:rsidP="00724808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10.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5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-11.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2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0</w:t>
            </w:r>
          </w:p>
        </w:tc>
        <w:tc>
          <w:tcPr>
            <w:tcW w:w="7277" w:type="dxa"/>
          </w:tcPr>
          <w:p w14:paraId="24CD897E" w14:textId="24A5D895" w:rsidR="0060721A" w:rsidRPr="004F0E81" w:rsidRDefault="04F82C17" w:rsidP="41622C3C">
            <w:pPr>
              <w:rPr>
                <w:rFonts w:ascii="Times New Roman" w:eastAsia="Times New Roman" w:hAnsi="Times New Roman" w:cs="Times New Roman"/>
              </w:rPr>
            </w:pPr>
            <w:r w:rsidRPr="41622C3C">
              <w:rPr>
                <w:rFonts w:ascii="Times New Roman" w:eastAsia="Times New Roman" w:hAnsi="Times New Roman" w:cs="Times New Roman"/>
                <w:lang w:val="en-GB"/>
              </w:rPr>
              <w:t xml:space="preserve">“Balancing efficacy and safety in lentiviral vector-mediated hematopoietic stem cell gene therapy”. </w:t>
            </w:r>
            <w:r w:rsidR="007A37C4" w:rsidRPr="41622C3C">
              <w:rPr>
                <w:rFonts w:ascii="Times New Roman" w:eastAsia="Times New Roman" w:hAnsi="Times New Roman" w:cs="Times New Roman"/>
                <w:lang w:val="en-GB"/>
              </w:rPr>
              <w:t>Eugenio Montini, SR-</w:t>
            </w:r>
            <w:proofErr w:type="spellStart"/>
            <w:r w:rsidR="007A37C4" w:rsidRPr="41622C3C">
              <w:rPr>
                <w:rFonts w:ascii="Times New Roman" w:eastAsia="Times New Roman" w:hAnsi="Times New Roman" w:cs="Times New Roman"/>
                <w:lang w:val="en-GB"/>
              </w:rPr>
              <w:t>Tiget</w:t>
            </w:r>
            <w:proofErr w:type="spellEnd"/>
            <w:r w:rsidR="007A37C4" w:rsidRPr="41622C3C">
              <w:rPr>
                <w:rFonts w:ascii="Times New Roman" w:eastAsia="Times New Roman" w:hAnsi="Times New Roman" w:cs="Times New Roman"/>
                <w:lang w:val="en-GB"/>
              </w:rPr>
              <w:t>, Italy</w:t>
            </w:r>
          </w:p>
        </w:tc>
      </w:tr>
      <w:tr w:rsidR="0060721A" w:rsidRPr="00B35A0E" w14:paraId="1E867154" w14:textId="77777777" w:rsidTr="4CD33BE4">
        <w:trPr>
          <w:trHeight w:val="277"/>
        </w:trPr>
        <w:tc>
          <w:tcPr>
            <w:tcW w:w="422" w:type="dxa"/>
          </w:tcPr>
          <w:p w14:paraId="5BA835BD" w14:textId="77777777" w:rsidR="00E20F39" w:rsidRPr="0060721A" w:rsidRDefault="00E20F39" w:rsidP="00062E3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5F228C5E" w14:textId="0BD35E49" w:rsidR="00E20F39" w:rsidRPr="0060721A" w:rsidRDefault="00E20F39" w:rsidP="00062E33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60721A">
              <w:rPr>
                <w:rFonts w:ascii="Times New Roman" w:eastAsia="Times New Roman" w:hAnsi="Times New Roman" w:cs="Times New Roman"/>
                <w:lang w:val="en-GB"/>
              </w:rPr>
              <w:t>11.20-11.25</w:t>
            </w:r>
          </w:p>
        </w:tc>
        <w:tc>
          <w:tcPr>
            <w:tcW w:w="7277" w:type="dxa"/>
          </w:tcPr>
          <w:p w14:paraId="4B6FE3E4" w14:textId="4A02D56B" w:rsidR="00E20F39" w:rsidRPr="0060721A" w:rsidRDefault="00614505" w:rsidP="00062E33">
            <w:pPr>
              <w:ind w:left="5425" w:hanging="5425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Sponsor spot</w:t>
            </w:r>
            <w:r w:rsidR="004940F4" w:rsidRPr="004D2A1B">
              <w:rPr>
                <w:rFonts w:ascii="Times New Roman" w:eastAsia="Times New Roman" w:hAnsi="Times New Roman" w:cs="Times New Roman"/>
                <w:b/>
                <w:bCs/>
                <w:iCs/>
                <w:lang w:val="en-GB"/>
              </w:rPr>
              <w:t xml:space="preserve"> </w:t>
            </w:r>
          </w:p>
        </w:tc>
      </w:tr>
      <w:tr w:rsidR="00724808" w:rsidRPr="00EC63C9" w14:paraId="64E0B5C4" w14:textId="77777777" w:rsidTr="4CD33BE4">
        <w:trPr>
          <w:trHeight w:val="277"/>
        </w:trPr>
        <w:tc>
          <w:tcPr>
            <w:tcW w:w="422" w:type="dxa"/>
          </w:tcPr>
          <w:p w14:paraId="3C3C9BE8" w14:textId="77777777" w:rsidR="00724808" w:rsidRPr="0003183D" w:rsidRDefault="00724808" w:rsidP="00062E3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C35E074" w14:textId="6E27B85B" w:rsidR="00724808" w:rsidRPr="0003183D" w:rsidRDefault="00724808" w:rsidP="00062E33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11.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="00E20F39"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-12.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55</w:t>
            </w:r>
          </w:p>
        </w:tc>
        <w:tc>
          <w:tcPr>
            <w:tcW w:w="7277" w:type="dxa"/>
          </w:tcPr>
          <w:p w14:paraId="39F0C5CA" w14:textId="77777777" w:rsidR="00724808" w:rsidRPr="00784431" w:rsidRDefault="00724808" w:rsidP="00062E33">
            <w:pPr>
              <w:ind w:left="5425" w:hanging="5425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6714C">
              <w:rPr>
                <w:rFonts w:ascii="Times New Roman" w:eastAsia="Times New Roman" w:hAnsi="Times New Roman" w:cs="Times New Roman"/>
                <w:i/>
                <w:lang w:val="en-GB"/>
              </w:rPr>
              <w:t>Lunch break and exhibition</w:t>
            </w:r>
          </w:p>
        </w:tc>
      </w:tr>
      <w:tr w:rsidR="00923EC3" w:rsidRPr="00234F20" w14:paraId="6FFA8B86" w14:textId="77777777" w:rsidTr="4CD33BE4">
        <w:trPr>
          <w:trHeight w:val="555"/>
        </w:trPr>
        <w:tc>
          <w:tcPr>
            <w:tcW w:w="9290" w:type="dxa"/>
            <w:gridSpan w:val="3"/>
          </w:tcPr>
          <w:p w14:paraId="582DEE54" w14:textId="77777777" w:rsidR="00B9667F" w:rsidRPr="00234F20" w:rsidRDefault="00B9667F" w:rsidP="0023323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751CE142" w14:textId="72CE4BAF" w:rsidR="00AA78AD" w:rsidRPr="00234F20" w:rsidRDefault="30E545D4" w:rsidP="0002349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234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Session 2: </w:t>
            </w:r>
            <w:r w:rsidR="007A37C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>Delivery</w:t>
            </w:r>
          </w:p>
        </w:tc>
      </w:tr>
      <w:tr w:rsidR="008E680D" w:rsidRPr="00B35A0E" w14:paraId="546D4D31" w14:textId="77777777" w:rsidTr="4CD33BE4">
        <w:trPr>
          <w:trHeight w:val="362"/>
        </w:trPr>
        <w:tc>
          <w:tcPr>
            <w:tcW w:w="422" w:type="dxa"/>
          </w:tcPr>
          <w:p w14:paraId="7465C4A9" w14:textId="77777777" w:rsidR="00923EC3" w:rsidRPr="0003183D" w:rsidRDefault="00923EC3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7F366DAB" w14:textId="1B922AFD" w:rsidR="00923EC3" w:rsidRPr="0003183D" w:rsidRDefault="00903C0C" w:rsidP="008D5BF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217C14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55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-1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3.00</w:t>
            </w:r>
          </w:p>
        </w:tc>
        <w:tc>
          <w:tcPr>
            <w:tcW w:w="7277" w:type="dxa"/>
          </w:tcPr>
          <w:p w14:paraId="16BFBAC8" w14:textId="2EDA2CDA" w:rsidR="001A72CD" w:rsidRPr="00903C0C" w:rsidRDefault="00614505" w:rsidP="00821528">
            <w:pPr>
              <w:ind w:left="1598" w:hanging="159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Sponsor spot</w:t>
            </w:r>
          </w:p>
        </w:tc>
      </w:tr>
      <w:tr w:rsidR="00784431" w:rsidRPr="00B35A0E" w14:paraId="4DAD9002" w14:textId="77777777" w:rsidTr="4CD33BE4">
        <w:trPr>
          <w:trHeight w:val="362"/>
        </w:trPr>
        <w:tc>
          <w:tcPr>
            <w:tcW w:w="422" w:type="dxa"/>
          </w:tcPr>
          <w:p w14:paraId="3363E115" w14:textId="77777777" w:rsidR="00784431" w:rsidRPr="0003183D" w:rsidRDefault="00784431" w:rsidP="00923EC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19BEAF82" w14:textId="582E8157" w:rsidR="00784431" w:rsidRDefault="00E16713" w:rsidP="008D5BF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3.00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-13.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30</w:t>
            </w:r>
          </w:p>
        </w:tc>
        <w:tc>
          <w:tcPr>
            <w:tcW w:w="7277" w:type="dxa"/>
          </w:tcPr>
          <w:p w14:paraId="435FCFA4" w14:textId="53E84DB5" w:rsidR="0060721A" w:rsidRPr="004F0E81" w:rsidRDefault="0F02C818" w:rsidP="534498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4CD33BE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2C00CC58" w:rsidRPr="4CD33BE4">
              <w:rPr>
                <w:rFonts w:ascii="Times New Roman" w:eastAsia="Times New Roman" w:hAnsi="Times New Roman" w:cs="Times New Roman"/>
                <w:lang w:val="en-US"/>
              </w:rPr>
              <w:t xml:space="preserve">Blood derived applications of </w:t>
            </w:r>
            <w:proofErr w:type="spellStart"/>
            <w:r w:rsidR="2C00CC58" w:rsidRPr="4CD33BE4">
              <w:rPr>
                <w:rFonts w:ascii="Times New Roman" w:eastAsia="Times New Roman" w:hAnsi="Times New Roman" w:cs="Times New Roman"/>
                <w:lang w:val="en-US"/>
              </w:rPr>
              <w:t>Nanofibrillated</w:t>
            </w:r>
            <w:proofErr w:type="spellEnd"/>
            <w:r w:rsidR="2C00CC58" w:rsidRPr="4CD33BE4">
              <w:rPr>
                <w:rFonts w:ascii="Times New Roman" w:eastAsia="Times New Roman" w:hAnsi="Times New Roman" w:cs="Times New Roman"/>
                <w:lang w:val="en-US"/>
              </w:rPr>
              <w:t xml:space="preserve"> cellulose for future chronic wound treatment”. </w:t>
            </w:r>
            <w:r w:rsidR="004F0E81" w:rsidRPr="4CD33BE4">
              <w:rPr>
                <w:rFonts w:ascii="Times New Roman" w:eastAsia="Times New Roman" w:hAnsi="Times New Roman" w:cs="Times New Roman"/>
                <w:lang w:val="en-US"/>
              </w:rPr>
              <w:t xml:space="preserve">Marjo </w:t>
            </w:r>
            <w:proofErr w:type="spellStart"/>
            <w:r w:rsidR="004F0E81" w:rsidRPr="4CD33BE4">
              <w:rPr>
                <w:rFonts w:ascii="Times New Roman" w:eastAsia="Times New Roman" w:hAnsi="Times New Roman" w:cs="Times New Roman"/>
                <w:lang w:val="en-US"/>
              </w:rPr>
              <w:t>Yliperttula</w:t>
            </w:r>
            <w:proofErr w:type="spellEnd"/>
            <w:r w:rsidR="004F0E81" w:rsidRPr="4CD33BE4">
              <w:rPr>
                <w:rFonts w:ascii="Times New Roman" w:eastAsia="Times New Roman" w:hAnsi="Times New Roman" w:cs="Times New Roman"/>
                <w:lang w:val="en-US"/>
              </w:rPr>
              <w:t xml:space="preserve">, University of Helsinki, Finland </w:t>
            </w:r>
          </w:p>
        </w:tc>
      </w:tr>
      <w:tr w:rsidR="00777DA8" w:rsidRPr="00B35A0E" w14:paraId="6C2268A7" w14:textId="77777777" w:rsidTr="4CD33BE4">
        <w:trPr>
          <w:trHeight w:val="277"/>
        </w:trPr>
        <w:tc>
          <w:tcPr>
            <w:tcW w:w="422" w:type="dxa"/>
          </w:tcPr>
          <w:p w14:paraId="64BE039E" w14:textId="77777777" w:rsidR="00777DA8" w:rsidRPr="004F0E81" w:rsidRDefault="00777DA8" w:rsidP="00777DA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591" w:type="dxa"/>
          </w:tcPr>
          <w:p w14:paraId="689DB0D1" w14:textId="51F2B3C2" w:rsidR="00777DA8" w:rsidRPr="00903C0C" w:rsidRDefault="00903C0C" w:rsidP="008D5BF0">
            <w:pPr>
              <w:jc w:val="center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13.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iCs/>
                <w:lang w:val="en-GB"/>
              </w:rPr>
              <w:t>1</w:t>
            </w:r>
            <w:r w:rsidR="004A4D66">
              <w:rPr>
                <w:rFonts w:ascii="Times New Roman" w:eastAsia="Times New Roman" w:hAnsi="Times New Roman" w:cs="Times New Roman"/>
                <w:iCs/>
                <w:lang w:val="en-GB"/>
              </w:rPr>
              <w:t>4.00</w:t>
            </w:r>
          </w:p>
        </w:tc>
        <w:tc>
          <w:tcPr>
            <w:tcW w:w="7277" w:type="dxa"/>
          </w:tcPr>
          <w:p w14:paraId="04953BC3" w14:textId="68B0592D" w:rsidR="0060721A" w:rsidRPr="004F0E81" w:rsidRDefault="5E6FCE1C" w:rsidP="723A42A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41622C3C">
              <w:rPr>
                <w:rFonts w:ascii="Times New Roman" w:eastAsia="Times New Roman" w:hAnsi="Times New Roman" w:cs="Times New Roman"/>
                <w:lang w:val="en-US"/>
              </w:rPr>
              <w:t xml:space="preserve">“Folding of DNA and mRNA Origami for Controlled Translation and Viral Vector Packaging”.  </w:t>
            </w:r>
            <w:r w:rsidR="004F0E81" w:rsidRPr="41622C3C">
              <w:rPr>
                <w:rFonts w:ascii="Times New Roman" w:eastAsia="Times New Roman" w:hAnsi="Times New Roman" w:cs="Times New Roman"/>
                <w:lang w:val="en-US"/>
              </w:rPr>
              <w:t xml:space="preserve">Mauri </w:t>
            </w:r>
            <w:proofErr w:type="spellStart"/>
            <w:r w:rsidR="004F0E81" w:rsidRPr="41622C3C">
              <w:rPr>
                <w:rFonts w:ascii="Times New Roman" w:eastAsia="Times New Roman" w:hAnsi="Times New Roman" w:cs="Times New Roman"/>
                <w:lang w:val="en-US"/>
              </w:rPr>
              <w:t>Kostiainen</w:t>
            </w:r>
            <w:proofErr w:type="spellEnd"/>
            <w:r w:rsidR="004F0E81" w:rsidRPr="41622C3C">
              <w:rPr>
                <w:rFonts w:ascii="Times New Roman" w:eastAsia="Times New Roman" w:hAnsi="Times New Roman" w:cs="Times New Roman"/>
                <w:lang w:val="en-US"/>
              </w:rPr>
              <w:t>, Aalto University, Finland</w:t>
            </w:r>
          </w:p>
        </w:tc>
      </w:tr>
      <w:tr w:rsidR="004A4D66" w:rsidRPr="00F650CB" w14:paraId="0AB9D32E" w14:textId="77777777" w:rsidTr="4CD33BE4">
        <w:trPr>
          <w:trHeight w:val="277"/>
        </w:trPr>
        <w:tc>
          <w:tcPr>
            <w:tcW w:w="422" w:type="dxa"/>
          </w:tcPr>
          <w:p w14:paraId="047D2551" w14:textId="77777777" w:rsidR="004A4D66" w:rsidRPr="004F0E81" w:rsidRDefault="004A4D66" w:rsidP="00062E3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91" w:type="dxa"/>
          </w:tcPr>
          <w:p w14:paraId="500D57B6" w14:textId="28A81E65" w:rsidR="004A4D66" w:rsidRPr="0003183D" w:rsidRDefault="004A4D66" w:rsidP="00062E33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30E545D4">
              <w:rPr>
                <w:rFonts w:ascii="Times New Roman" w:eastAsia="Times New Roman" w:hAnsi="Times New Roman" w:cs="Times New Roman"/>
                <w:lang w:val="en-GB"/>
              </w:rPr>
              <w:t>14.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 w:rsidRPr="7FE9CBD0">
              <w:rPr>
                <w:rFonts w:ascii="Times New Roman" w:eastAsia="Times New Roman" w:hAnsi="Times New Roman" w:cs="Times New Roman"/>
                <w:lang w:val="en-GB"/>
              </w:rPr>
              <w:t>0</w:t>
            </w:r>
            <w:r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14</w:t>
            </w:r>
            <w:r w:rsidRPr="30E545D4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40</w:t>
            </w:r>
          </w:p>
        </w:tc>
        <w:tc>
          <w:tcPr>
            <w:tcW w:w="7277" w:type="dxa"/>
          </w:tcPr>
          <w:p w14:paraId="2AEABF4E" w14:textId="77777777" w:rsidR="004A4D66" w:rsidRPr="003805B6" w:rsidRDefault="004A4D66" w:rsidP="00062E33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805B6">
              <w:rPr>
                <w:rFonts w:ascii="Times New Roman" w:eastAsia="Times New Roman" w:hAnsi="Times New Roman" w:cs="Times New Roman"/>
                <w:lang w:val="en-GB"/>
              </w:rPr>
              <w:t xml:space="preserve">Coffee at the exhibition area </w:t>
            </w:r>
          </w:p>
        </w:tc>
      </w:tr>
      <w:tr w:rsidR="00777DA8" w:rsidRPr="00F650CB" w14:paraId="2503105A" w14:textId="77777777" w:rsidTr="4CD33BE4">
        <w:trPr>
          <w:trHeight w:val="539"/>
        </w:trPr>
        <w:tc>
          <w:tcPr>
            <w:tcW w:w="9290" w:type="dxa"/>
            <w:gridSpan w:val="3"/>
          </w:tcPr>
          <w:p w14:paraId="0E1050CA" w14:textId="77777777" w:rsidR="00777DA8" w:rsidRPr="004A4D66" w:rsidRDefault="00777DA8" w:rsidP="00777DA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7D9DAD02" w14:textId="4576871F" w:rsidR="00281152" w:rsidRPr="00281152" w:rsidRDefault="30E545D4" w:rsidP="0002349A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7FE9CBD0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Session 3:  </w:t>
            </w:r>
            <w:r w:rsidR="007A37C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From bench to bedside</w:t>
            </w:r>
          </w:p>
        </w:tc>
      </w:tr>
      <w:tr w:rsidR="00777DA8" w:rsidRPr="004940F4" w14:paraId="7D0D1496" w14:textId="77777777" w:rsidTr="4CD33BE4">
        <w:trPr>
          <w:trHeight w:val="277"/>
        </w:trPr>
        <w:tc>
          <w:tcPr>
            <w:tcW w:w="422" w:type="dxa"/>
          </w:tcPr>
          <w:p w14:paraId="559E82A7" w14:textId="77777777" w:rsidR="00777DA8" w:rsidRPr="0003183D" w:rsidRDefault="00777DA8" w:rsidP="00777DA8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3D0722F9" w14:textId="320B66C2" w:rsidR="00777DA8" w:rsidRPr="0003183D" w:rsidRDefault="004A4D66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14.40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4.45</w:t>
            </w:r>
          </w:p>
        </w:tc>
        <w:tc>
          <w:tcPr>
            <w:tcW w:w="7277" w:type="dxa"/>
          </w:tcPr>
          <w:p w14:paraId="55D59049" w14:textId="35A7ABCE" w:rsidR="00777DA8" w:rsidRPr="003805B6" w:rsidRDefault="00614505" w:rsidP="008D5BF0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Sponsor spot</w:t>
            </w:r>
          </w:p>
        </w:tc>
      </w:tr>
      <w:tr w:rsidR="00777DA8" w:rsidRPr="00B35A0E" w14:paraId="242BEFF6" w14:textId="77777777" w:rsidTr="4CD33BE4">
        <w:trPr>
          <w:trHeight w:val="313"/>
        </w:trPr>
        <w:tc>
          <w:tcPr>
            <w:tcW w:w="422" w:type="dxa"/>
          </w:tcPr>
          <w:p w14:paraId="3C33A8CE" w14:textId="77777777" w:rsidR="00777DA8" w:rsidRPr="0003183D" w:rsidRDefault="00777DA8" w:rsidP="00777DA8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24DFB121" w14:textId="0B48B3C2" w:rsidR="00777DA8" w:rsidRPr="0003183D" w:rsidRDefault="004A4D66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14.45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5.15</w:t>
            </w:r>
          </w:p>
        </w:tc>
        <w:tc>
          <w:tcPr>
            <w:tcW w:w="7277" w:type="dxa"/>
          </w:tcPr>
          <w:p w14:paraId="4256569E" w14:textId="34B931BA" w:rsidR="4F864834" w:rsidRDefault="4F864834" w:rsidP="12EB3519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12EB351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“</w:t>
            </w:r>
            <w:r w:rsidR="12EB3519" w:rsidRPr="12EB351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Cancer gene therapy with oncolytic viruses: a learning cycle between the laboratory and patients</w:t>
            </w:r>
            <w:r w:rsidR="5A010B90" w:rsidRPr="12EB351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”. Akseli Hemminki, University of Helsinki, Finland</w:t>
            </w:r>
          </w:p>
        </w:tc>
      </w:tr>
      <w:tr w:rsidR="009F6313" w:rsidRPr="004F0E81" w14:paraId="1E89FBBC" w14:textId="77777777" w:rsidTr="4CD33BE4">
        <w:trPr>
          <w:trHeight w:val="555"/>
        </w:trPr>
        <w:tc>
          <w:tcPr>
            <w:tcW w:w="422" w:type="dxa"/>
          </w:tcPr>
          <w:p w14:paraId="3E3B4DF8" w14:textId="77777777" w:rsidR="009F6313" w:rsidRPr="004F0E81" w:rsidRDefault="009F6313" w:rsidP="009F631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91" w:type="dxa"/>
          </w:tcPr>
          <w:p w14:paraId="042AF3DF" w14:textId="4C54BC3D" w:rsidR="009F6313" w:rsidRPr="0003183D" w:rsidRDefault="004A4D66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15.15</w:t>
            </w:r>
            <w:r w:rsidR="30E545D4" w:rsidRPr="30E545D4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15</w:t>
            </w:r>
            <w:r w:rsidR="00903C0C"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45</w:t>
            </w:r>
          </w:p>
        </w:tc>
        <w:tc>
          <w:tcPr>
            <w:tcW w:w="7277" w:type="dxa"/>
          </w:tcPr>
          <w:p w14:paraId="1A5A8AC2" w14:textId="464352E1" w:rsidR="00AE71C8" w:rsidRPr="004B6EB0" w:rsidRDefault="5EBEF189" w:rsidP="59895533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59895533">
              <w:rPr>
                <w:rFonts w:ascii="Times New Roman" w:eastAsia="Times New Roman" w:hAnsi="Times New Roman" w:cs="Times New Roman"/>
                <w:lang w:val="en-GB"/>
              </w:rPr>
              <w:t>“</w:t>
            </w:r>
            <w:proofErr w:type="spellStart"/>
            <w:r w:rsidRPr="59895533">
              <w:rPr>
                <w:rFonts w:ascii="Times New Roman" w:eastAsia="Times New Roman" w:hAnsi="Times New Roman" w:cs="Times New Roman"/>
                <w:lang w:val="en-GB"/>
              </w:rPr>
              <w:t>Matritools</w:t>
            </w:r>
            <w:proofErr w:type="spellEnd"/>
            <w:r w:rsidRPr="59895533">
              <w:rPr>
                <w:rFonts w:ascii="Times New Roman" w:eastAsia="Times New Roman" w:hAnsi="Times New Roman" w:cs="Times New Roman"/>
                <w:lang w:val="en-GB"/>
              </w:rPr>
              <w:t xml:space="preserve">: a collection of open access methods to study the </w:t>
            </w:r>
            <w:proofErr w:type="spellStart"/>
            <w:r w:rsidRPr="59895533">
              <w:rPr>
                <w:rFonts w:ascii="Times New Roman" w:eastAsia="Times New Roman" w:hAnsi="Times New Roman" w:cs="Times New Roman"/>
                <w:lang w:val="en-GB"/>
              </w:rPr>
              <w:t>matrisome</w:t>
            </w:r>
            <w:proofErr w:type="spellEnd"/>
            <w:r w:rsidRPr="59895533">
              <w:rPr>
                <w:rFonts w:ascii="Times New Roman" w:eastAsia="Times New Roman" w:hAnsi="Times New Roman" w:cs="Times New Roman"/>
                <w:lang w:val="en-GB"/>
              </w:rPr>
              <w:t xml:space="preserve"> in the omics era”. </w:t>
            </w:r>
            <w:r w:rsidR="004F0E81" w:rsidRPr="59895533">
              <w:rPr>
                <w:rFonts w:ascii="Times New Roman" w:eastAsia="Times New Roman" w:hAnsi="Times New Roman" w:cs="Times New Roman"/>
                <w:lang w:val="en-GB"/>
              </w:rPr>
              <w:t>Valerio Izzi, University of Oulu, Finland</w:t>
            </w:r>
          </w:p>
        </w:tc>
      </w:tr>
      <w:tr w:rsidR="00903C0C" w:rsidRPr="00F650CB" w14:paraId="2942E586" w14:textId="77777777" w:rsidTr="4CD33BE4">
        <w:trPr>
          <w:trHeight w:val="555"/>
        </w:trPr>
        <w:tc>
          <w:tcPr>
            <w:tcW w:w="422" w:type="dxa"/>
          </w:tcPr>
          <w:p w14:paraId="4C3C659C" w14:textId="77777777" w:rsidR="00903C0C" w:rsidRPr="0003183D" w:rsidRDefault="00903C0C" w:rsidP="009F6313">
            <w:pPr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1591" w:type="dxa"/>
          </w:tcPr>
          <w:p w14:paraId="4412FED8" w14:textId="76E56F6D" w:rsidR="00903C0C" w:rsidRPr="30E545D4" w:rsidRDefault="00903C0C" w:rsidP="30E545D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.</w:t>
            </w:r>
            <w:r w:rsidR="004A4D66">
              <w:rPr>
                <w:rFonts w:ascii="Times New Roman" w:eastAsia="Times New Roman" w:hAnsi="Times New Roman" w:cs="Times New Roman"/>
                <w:lang w:val="en-GB"/>
              </w:rPr>
              <w:t>45</w:t>
            </w:r>
            <w:r w:rsidR="00724808">
              <w:rPr>
                <w:rFonts w:ascii="Times New Roman" w:eastAsia="Times New Roman" w:hAnsi="Times New Roman" w:cs="Times New Roman"/>
                <w:lang w:val="en-GB"/>
              </w:rPr>
              <w:t>-16.0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  <w:tc>
          <w:tcPr>
            <w:tcW w:w="7277" w:type="dxa"/>
          </w:tcPr>
          <w:p w14:paraId="27C770E6" w14:textId="73837896" w:rsidR="00903C0C" w:rsidRDefault="00C87E9B" w:rsidP="00ED324D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C87E9B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General discussion and concluding remarks</w:t>
            </w:r>
          </w:p>
        </w:tc>
      </w:tr>
    </w:tbl>
    <w:p w14:paraId="5C33D389" w14:textId="45575B2E" w:rsidR="00923EC3" w:rsidRDefault="00923EC3" w:rsidP="00821528">
      <w:pPr>
        <w:rPr>
          <w:rFonts w:ascii="Times New Roman" w:eastAsia="Times New Roman" w:hAnsi="Times New Roman" w:cs="Times New Roman"/>
          <w:bCs/>
          <w:lang w:val="en-GB"/>
        </w:rPr>
      </w:pPr>
    </w:p>
    <w:sectPr w:rsidR="00923EC3" w:rsidSect="00584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709" w:left="1134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69D3" w14:textId="77777777" w:rsidR="002E6495" w:rsidRDefault="002E6495" w:rsidP="00701964">
      <w:pPr>
        <w:spacing w:after="0" w:line="240" w:lineRule="auto"/>
      </w:pPr>
      <w:r>
        <w:separator/>
      </w:r>
    </w:p>
  </w:endnote>
  <w:endnote w:type="continuationSeparator" w:id="0">
    <w:p w14:paraId="692D4010" w14:textId="77777777" w:rsidR="002E6495" w:rsidRDefault="002E6495" w:rsidP="00701964">
      <w:pPr>
        <w:spacing w:after="0" w:line="240" w:lineRule="auto"/>
      </w:pPr>
      <w:r>
        <w:continuationSeparator/>
      </w:r>
    </w:p>
  </w:endnote>
  <w:endnote w:type="continuationNotice" w:id="1">
    <w:p w14:paraId="758AF961" w14:textId="77777777" w:rsidR="002E6495" w:rsidRDefault="002E6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7968" w14:textId="77777777" w:rsidR="00DF2F98" w:rsidRDefault="00DF2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D189" w14:textId="0E7DB9A5" w:rsidR="00436F00" w:rsidRDefault="00436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F9" w14:textId="77777777" w:rsidR="00DF2F98" w:rsidRDefault="00DF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8279" w14:textId="77777777" w:rsidR="002E6495" w:rsidRDefault="002E6495" w:rsidP="00701964">
      <w:pPr>
        <w:spacing w:after="0" w:line="240" w:lineRule="auto"/>
      </w:pPr>
      <w:r>
        <w:separator/>
      </w:r>
    </w:p>
  </w:footnote>
  <w:footnote w:type="continuationSeparator" w:id="0">
    <w:p w14:paraId="3B9CD585" w14:textId="77777777" w:rsidR="002E6495" w:rsidRDefault="002E6495" w:rsidP="00701964">
      <w:pPr>
        <w:spacing w:after="0" w:line="240" w:lineRule="auto"/>
      </w:pPr>
      <w:r>
        <w:continuationSeparator/>
      </w:r>
    </w:p>
  </w:footnote>
  <w:footnote w:type="continuationNotice" w:id="1">
    <w:p w14:paraId="57DBA083" w14:textId="77777777" w:rsidR="002E6495" w:rsidRDefault="002E64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51BF" w14:textId="77777777" w:rsidR="00DF2F98" w:rsidRDefault="00DF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6F55" w14:textId="4C7512F5" w:rsidR="00436F00" w:rsidRDefault="0043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D26" w14:textId="77777777" w:rsidR="00DF2F98" w:rsidRDefault="00DF2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8B"/>
    <w:rsid w:val="000039F2"/>
    <w:rsid w:val="00011175"/>
    <w:rsid w:val="0002349A"/>
    <w:rsid w:val="00027352"/>
    <w:rsid w:val="000301BF"/>
    <w:rsid w:val="0003183D"/>
    <w:rsid w:val="00031B69"/>
    <w:rsid w:val="00035F6A"/>
    <w:rsid w:val="00037B72"/>
    <w:rsid w:val="000419A1"/>
    <w:rsid w:val="000509CA"/>
    <w:rsid w:val="000540D8"/>
    <w:rsid w:val="00057D2B"/>
    <w:rsid w:val="00062E33"/>
    <w:rsid w:val="00063CD9"/>
    <w:rsid w:val="00073887"/>
    <w:rsid w:val="0008488B"/>
    <w:rsid w:val="00095D12"/>
    <w:rsid w:val="000B0D99"/>
    <w:rsid w:val="000B2CBC"/>
    <w:rsid w:val="000B5F78"/>
    <w:rsid w:val="000D46F6"/>
    <w:rsid w:val="000E38E1"/>
    <w:rsid w:val="000E78C6"/>
    <w:rsid w:val="000E7966"/>
    <w:rsid w:val="00113E37"/>
    <w:rsid w:val="001168EC"/>
    <w:rsid w:val="00117752"/>
    <w:rsid w:val="00145DF1"/>
    <w:rsid w:val="00152C9E"/>
    <w:rsid w:val="0016143F"/>
    <w:rsid w:val="001672B3"/>
    <w:rsid w:val="00172AF9"/>
    <w:rsid w:val="00183A70"/>
    <w:rsid w:val="00184691"/>
    <w:rsid w:val="00190D66"/>
    <w:rsid w:val="001941CB"/>
    <w:rsid w:val="001950A0"/>
    <w:rsid w:val="0019651D"/>
    <w:rsid w:val="001A16DD"/>
    <w:rsid w:val="001A2D8A"/>
    <w:rsid w:val="001A72CD"/>
    <w:rsid w:val="001B20C0"/>
    <w:rsid w:val="001C0C93"/>
    <w:rsid w:val="001C7E0E"/>
    <w:rsid w:val="001D4B34"/>
    <w:rsid w:val="00212597"/>
    <w:rsid w:val="00215550"/>
    <w:rsid w:val="00217C14"/>
    <w:rsid w:val="00231B13"/>
    <w:rsid w:val="00233237"/>
    <w:rsid w:val="002337E0"/>
    <w:rsid w:val="00234F20"/>
    <w:rsid w:val="0023611E"/>
    <w:rsid w:val="002610A4"/>
    <w:rsid w:val="0026215D"/>
    <w:rsid w:val="00263BAA"/>
    <w:rsid w:val="002720AA"/>
    <w:rsid w:val="002724A8"/>
    <w:rsid w:val="00281152"/>
    <w:rsid w:val="00281231"/>
    <w:rsid w:val="002A3423"/>
    <w:rsid w:val="002A690F"/>
    <w:rsid w:val="002B315D"/>
    <w:rsid w:val="002B58C5"/>
    <w:rsid w:val="002C0309"/>
    <w:rsid w:val="002E073E"/>
    <w:rsid w:val="002E6495"/>
    <w:rsid w:val="002F0360"/>
    <w:rsid w:val="002F1F95"/>
    <w:rsid w:val="0032099C"/>
    <w:rsid w:val="0033656A"/>
    <w:rsid w:val="003452D9"/>
    <w:rsid w:val="0034591D"/>
    <w:rsid w:val="00346E1C"/>
    <w:rsid w:val="00352893"/>
    <w:rsid w:val="003542F6"/>
    <w:rsid w:val="00355DA7"/>
    <w:rsid w:val="00374F4C"/>
    <w:rsid w:val="003805B6"/>
    <w:rsid w:val="00390D1C"/>
    <w:rsid w:val="0039549C"/>
    <w:rsid w:val="003B390E"/>
    <w:rsid w:val="003E2AE5"/>
    <w:rsid w:val="003E744D"/>
    <w:rsid w:val="003E767C"/>
    <w:rsid w:val="003F604E"/>
    <w:rsid w:val="003F6EBC"/>
    <w:rsid w:val="004001D6"/>
    <w:rsid w:val="00407363"/>
    <w:rsid w:val="00414EE0"/>
    <w:rsid w:val="00417FFB"/>
    <w:rsid w:val="00421A85"/>
    <w:rsid w:val="00436F00"/>
    <w:rsid w:val="00447FE7"/>
    <w:rsid w:val="004511EA"/>
    <w:rsid w:val="004516F0"/>
    <w:rsid w:val="00470F28"/>
    <w:rsid w:val="00477A45"/>
    <w:rsid w:val="004940F4"/>
    <w:rsid w:val="004A4D66"/>
    <w:rsid w:val="004B2010"/>
    <w:rsid w:val="004B3A88"/>
    <w:rsid w:val="004B6EB0"/>
    <w:rsid w:val="004D039A"/>
    <w:rsid w:val="004D1370"/>
    <w:rsid w:val="004D2A1B"/>
    <w:rsid w:val="004E3C0A"/>
    <w:rsid w:val="004F0E81"/>
    <w:rsid w:val="004F3565"/>
    <w:rsid w:val="004F7300"/>
    <w:rsid w:val="00512986"/>
    <w:rsid w:val="005166F9"/>
    <w:rsid w:val="00517E8F"/>
    <w:rsid w:val="00522E0A"/>
    <w:rsid w:val="00523567"/>
    <w:rsid w:val="00542995"/>
    <w:rsid w:val="00546164"/>
    <w:rsid w:val="00550985"/>
    <w:rsid w:val="00566A9B"/>
    <w:rsid w:val="00570ED8"/>
    <w:rsid w:val="00570F77"/>
    <w:rsid w:val="00572F11"/>
    <w:rsid w:val="00574527"/>
    <w:rsid w:val="005844D4"/>
    <w:rsid w:val="00585E71"/>
    <w:rsid w:val="00587631"/>
    <w:rsid w:val="00591059"/>
    <w:rsid w:val="005A1965"/>
    <w:rsid w:val="005A3F14"/>
    <w:rsid w:val="005A4446"/>
    <w:rsid w:val="005B3CF8"/>
    <w:rsid w:val="005B435E"/>
    <w:rsid w:val="005B66AC"/>
    <w:rsid w:val="005B6BE4"/>
    <w:rsid w:val="005E05C3"/>
    <w:rsid w:val="005E0CB7"/>
    <w:rsid w:val="005F2AD9"/>
    <w:rsid w:val="005F5075"/>
    <w:rsid w:val="0060721A"/>
    <w:rsid w:val="00614505"/>
    <w:rsid w:val="006168F9"/>
    <w:rsid w:val="00624AE0"/>
    <w:rsid w:val="006356C3"/>
    <w:rsid w:val="006372C1"/>
    <w:rsid w:val="00640CF2"/>
    <w:rsid w:val="00641F78"/>
    <w:rsid w:val="00642254"/>
    <w:rsid w:val="00647E5B"/>
    <w:rsid w:val="006563A4"/>
    <w:rsid w:val="0068232A"/>
    <w:rsid w:val="0069099C"/>
    <w:rsid w:val="00697407"/>
    <w:rsid w:val="006B3370"/>
    <w:rsid w:val="006F3D8C"/>
    <w:rsid w:val="00701964"/>
    <w:rsid w:val="00724808"/>
    <w:rsid w:val="00736774"/>
    <w:rsid w:val="00751037"/>
    <w:rsid w:val="0076060A"/>
    <w:rsid w:val="00764B61"/>
    <w:rsid w:val="00766185"/>
    <w:rsid w:val="00771CA8"/>
    <w:rsid w:val="00777DA8"/>
    <w:rsid w:val="007840F2"/>
    <w:rsid w:val="00784431"/>
    <w:rsid w:val="00792D1A"/>
    <w:rsid w:val="007938C8"/>
    <w:rsid w:val="007A37C4"/>
    <w:rsid w:val="007B1BD6"/>
    <w:rsid w:val="007B3F6E"/>
    <w:rsid w:val="007D0796"/>
    <w:rsid w:val="007D1890"/>
    <w:rsid w:val="007D5A82"/>
    <w:rsid w:val="007D6DAB"/>
    <w:rsid w:val="007E4FDD"/>
    <w:rsid w:val="007F13C1"/>
    <w:rsid w:val="007F46F2"/>
    <w:rsid w:val="007F4C9D"/>
    <w:rsid w:val="007F74F8"/>
    <w:rsid w:val="0080488F"/>
    <w:rsid w:val="0080615B"/>
    <w:rsid w:val="00821528"/>
    <w:rsid w:val="00826398"/>
    <w:rsid w:val="00844A98"/>
    <w:rsid w:val="0085404E"/>
    <w:rsid w:val="008669F6"/>
    <w:rsid w:val="00870B36"/>
    <w:rsid w:val="00873B29"/>
    <w:rsid w:val="008877BD"/>
    <w:rsid w:val="008B3BBC"/>
    <w:rsid w:val="008B5B1E"/>
    <w:rsid w:val="008D35F7"/>
    <w:rsid w:val="008D5BF0"/>
    <w:rsid w:val="008E0C2A"/>
    <w:rsid w:val="008E680D"/>
    <w:rsid w:val="00902DC0"/>
    <w:rsid w:val="00903C0C"/>
    <w:rsid w:val="00905339"/>
    <w:rsid w:val="00912EDE"/>
    <w:rsid w:val="00913149"/>
    <w:rsid w:val="00913523"/>
    <w:rsid w:val="00916811"/>
    <w:rsid w:val="00920E1E"/>
    <w:rsid w:val="00923EC3"/>
    <w:rsid w:val="00925FA2"/>
    <w:rsid w:val="00940628"/>
    <w:rsid w:val="00944602"/>
    <w:rsid w:val="009636BC"/>
    <w:rsid w:val="00983540"/>
    <w:rsid w:val="0099028C"/>
    <w:rsid w:val="00995A67"/>
    <w:rsid w:val="009F6313"/>
    <w:rsid w:val="00A00CFE"/>
    <w:rsid w:val="00A0377A"/>
    <w:rsid w:val="00A065E9"/>
    <w:rsid w:val="00A10DC0"/>
    <w:rsid w:val="00A165B4"/>
    <w:rsid w:val="00A16659"/>
    <w:rsid w:val="00A21193"/>
    <w:rsid w:val="00A2650C"/>
    <w:rsid w:val="00A45E2A"/>
    <w:rsid w:val="00A61D5A"/>
    <w:rsid w:val="00A644DC"/>
    <w:rsid w:val="00A6565D"/>
    <w:rsid w:val="00A74830"/>
    <w:rsid w:val="00A87A64"/>
    <w:rsid w:val="00A94AF3"/>
    <w:rsid w:val="00A96ED8"/>
    <w:rsid w:val="00AA78AD"/>
    <w:rsid w:val="00AB0E4C"/>
    <w:rsid w:val="00AB525B"/>
    <w:rsid w:val="00AC2509"/>
    <w:rsid w:val="00AC7464"/>
    <w:rsid w:val="00AD740D"/>
    <w:rsid w:val="00AE71C8"/>
    <w:rsid w:val="00AF0467"/>
    <w:rsid w:val="00B22E86"/>
    <w:rsid w:val="00B25513"/>
    <w:rsid w:val="00B30ECB"/>
    <w:rsid w:val="00B35A0E"/>
    <w:rsid w:val="00B407B4"/>
    <w:rsid w:val="00B41F02"/>
    <w:rsid w:val="00B50D72"/>
    <w:rsid w:val="00B51988"/>
    <w:rsid w:val="00B548BF"/>
    <w:rsid w:val="00B54981"/>
    <w:rsid w:val="00B678D7"/>
    <w:rsid w:val="00B87BB1"/>
    <w:rsid w:val="00B9667F"/>
    <w:rsid w:val="00BC24B2"/>
    <w:rsid w:val="00BC25A8"/>
    <w:rsid w:val="00BD60FE"/>
    <w:rsid w:val="00BD7DEF"/>
    <w:rsid w:val="00BE10D5"/>
    <w:rsid w:val="00BE1514"/>
    <w:rsid w:val="00BE152F"/>
    <w:rsid w:val="00BE68E6"/>
    <w:rsid w:val="00BE7AC8"/>
    <w:rsid w:val="00BF0F09"/>
    <w:rsid w:val="00BF28F4"/>
    <w:rsid w:val="00C06C37"/>
    <w:rsid w:val="00C119ED"/>
    <w:rsid w:val="00C1285E"/>
    <w:rsid w:val="00C14264"/>
    <w:rsid w:val="00C217E0"/>
    <w:rsid w:val="00C225CC"/>
    <w:rsid w:val="00C26492"/>
    <w:rsid w:val="00C26777"/>
    <w:rsid w:val="00C27F50"/>
    <w:rsid w:val="00C45E54"/>
    <w:rsid w:val="00C47012"/>
    <w:rsid w:val="00C54134"/>
    <w:rsid w:val="00C57504"/>
    <w:rsid w:val="00C60A56"/>
    <w:rsid w:val="00C61690"/>
    <w:rsid w:val="00C755FB"/>
    <w:rsid w:val="00C87E9B"/>
    <w:rsid w:val="00C97B72"/>
    <w:rsid w:val="00CD66D2"/>
    <w:rsid w:val="00CE7C16"/>
    <w:rsid w:val="00D00AB1"/>
    <w:rsid w:val="00D021C1"/>
    <w:rsid w:val="00D11F86"/>
    <w:rsid w:val="00D300E9"/>
    <w:rsid w:val="00D43B86"/>
    <w:rsid w:val="00D659C2"/>
    <w:rsid w:val="00D91345"/>
    <w:rsid w:val="00DB6E81"/>
    <w:rsid w:val="00DC468E"/>
    <w:rsid w:val="00DD747A"/>
    <w:rsid w:val="00DE5743"/>
    <w:rsid w:val="00DF2F53"/>
    <w:rsid w:val="00DF2F98"/>
    <w:rsid w:val="00E13B42"/>
    <w:rsid w:val="00E16713"/>
    <w:rsid w:val="00E20F39"/>
    <w:rsid w:val="00E238DB"/>
    <w:rsid w:val="00E4121A"/>
    <w:rsid w:val="00E54447"/>
    <w:rsid w:val="00E579C3"/>
    <w:rsid w:val="00E6313C"/>
    <w:rsid w:val="00E655C4"/>
    <w:rsid w:val="00E66419"/>
    <w:rsid w:val="00E66EBA"/>
    <w:rsid w:val="00E72C69"/>
    <w:rsid w:val="00E74A6E"/>
    <w:rsid w:val="00E751F0"/>
    <w:rsid w:val="00E8178F"/>
    <w:rsid w:val="00E82646"/>
    <w:rsid w:val="00EA0ACE"/>
    <w:rsid w:val="00EB69E3"/>
    <w:rsid w:val="00EC4A37"/>
    <w:rsid w:val="00EC63C9"/>
    <w:rsid w:val="00ED139F"/>
    <w:rsid w:val="00ED1F53"/>
    <w:rsid w:val="00ED324D"/>
    <w:rsid w:val="00ED78DE"/>
    <w:rsid w:val="00EE6865"/>
    <w:rsid w:val="00EF6555"/>
    <w:rsid w:val="00F22E3B"/>
    <w:rsid w:val="00F3627F"/>
    <w:rsid w:val="00F42397"/>
    <w:rsid w:val="00F42D0E"/>
    <w:rsid w:val="00F46B45"/>
    <w:rsid w:val="00F650CB"/>
    <w:rsid w:val="00F6714C"/>
    <w:rsid w:val="00F748C0"/>
    <w:rsid w:val="00F77175"/>
    <w:rsid w:val="00F912BA"/>
    <w:rsid w:val="00FA21C8"/>
    <w:rsid w:val="00FA5169"/>
    <w:rsid w:val="00FA6636"/>
    <w:rsid w:val="00FB2C5E"/>
    <w:rsid w:val="00FC05F0"/>
    <w:rsid w:val="00FC4169"/>
    <w:rsid w:val="00FC5CF4"/>
    <w:rsid w:val="00FD0027"/>
    <w:rsid w:val="00FD7CED"/>
    <w:rsid w:val="00FE3618"/>
    <w:rsid w:val="00FF2B0E"/>
    <w:rsid w:val="034DD29D"/>
    <w:rsid w:val="04F82C17"/>
    <w:rsid w:val="0F02C818"/>
    <w:rsid w:val="0F167C35"/>
    <w:rsid w:val="12EB3519"/>
    <w:rsid w:val="143AE3DF"/>
    <w:rsid w:val="1507B44E"/>
    <w:rsid w:val="19D6B2CA"/>
    <w:rsid w:val="1F0529C0"/>
    <w:rsid w:val="1F530152"/>
    <w:rsid w:val="2121546D"/>
    <w:rsid w:val="22A3FC71"/>
    <w:rsid w:val="230F27DD"/>
    <w:rsid w:val="243FCCD2"/>
    <w:rsid w:val="24CBC3B5"/>
    <w:rsid w:val="2C00CC58"/>
    <w:rsid w:val="2F3F531F"/>
    <w:rsid w:val="30E545D4"/>
    <w:rsid w:val="35BCDE85"/>
    <w:rsid w:val="39A3AD89"/>
    <w:rsid w:val="3EE23A97"/>
    <w:rsid w:val="3EF095D5"/>
    <w:rsid w:val="41622C3C"/>
    <w:rsid w:val="43AADE9B"/>
    <w:rsid w:val="43C406F8"/>
    <w:rsid w:val="460DF4CC"/>
    <w:rsid w:val="484EFD94"/>
    <w:rsid w:val="4BB5F080"/>
    <w:rsid w:val="4CD33BE4"/>
    <w:rsid w:val="4F864834"/>
    <w:rsid w:val="50671A4A"/>
    <w:rsid w:val="534498B4"/>
    <w:rsid w:val="54F9D707"/>
    <w:rsid w:val="5564C04C"/>
    <w:rsid w:val="565786A7"/>
    <w:rsid w:val="570090AD"/>
    <w:rsid w:val="594C2D3F"/>
    <w:rsid w:val="59895533"/>
    <w:rsid w:val="5A010B90"/>
    <w:rsid w:val="5BD7D672"/>
    <w:rsid w:val="5D6FD231"/>
    <w:rsid w:val="5E6FCE1C"/>
    <w:rsid w:val="5EBEF189"/>
    <w:rsid w:val="609E1785"/>
    <w:rsid w:val="647F50FA"/>
    <w:rsid w:val="670A4812"/>
    <w:rsid w:val="68B631F6"/>
    <w:rsid w:val="6AEA2C59"/>
    <w:rsid w:val="6D82C3C3"/>
    <w:rsid w:val="723A42AE"/>
    <w:rsid w:val="73247125"/>
    <w:rsid w:val="737D8BB8"/>
    <w:rsid w:val="74CFD215"/>
    <w:rsid w:val="7815A814"/>
    <w:rsid w:val="7A866F1B"/>
    <w:rsid w:val="7A97062B"/>
    <w:rsid w:val="7C6AE743"/>
    <w:rsid w:val="7E7A6179"/>
    <w:rsid w:val="7FE9C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B2E49E"/>
  <w15:docId w15:val="{F6685A0B-E7E9-44D1-B029-1DB5233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2A3423"/>
    <w:pPr>
      <w:keepNext/>
      <w:keepLines/>
      <w:spacing w:before="300" w:after="300" w:line="240" w:lineRule="auto"/>
      <w:outlineLvl w:val="0"/>
    </w:pPr>
    <w:rPr>
      <w:rFonts w:asciiTheme="majorHAnsi" w:eastAsiaTheme="majorEastAsia" w:hAnsiTheme="majorHAnsi" w:cstheme="majorHAnsi"/>
      <w:b/>
      <w:bCs/>
      <w:sz w:val="3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A3423"/>
    <w:pPr>
      <w:spacing w:before="240" w:after="120"/>
      <w:outlineLvl w:val="1"/>
    </w:pPr>
    <w:rPr>
      <w:bCs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3423"/>
    <w:rPr>
      <w:rFonts w:asciiTheme="majorHAnsi" w:eastAsiaTheme="majorEastAsia" w:hAnsiTheme="majorHAnsi" w:cstheme="majorHAnsi"/>
      <w:b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3423"/>
    <w:rPr>
      <w:rFonts w:asciiTheme="majorHAnsi" w:eastAsiaTheme="majorEastAsia" w:hAnsiTheme="majorHAnsi" w:cstheme="majorHAnsi"/>
      <w:b/>
      <w:sz w:val="24"/>
      <w:szCs w:val="26"/>
    </w:rPr>
  </w:style>
  <w:style w:type="paragraph" w:styleId="BodyText">
    <w:name w:val="Body Text"/>
    <w:basedOn w:val="Normal"/>
    <w:link w:val="BodyTextChar"/>
    <w:uiPriority w:val="99"/>
    <w:qFormat/>
    <w:rsid w:val="002A3423"/>
    <w:pPr>
      <w:tabs>
        <w:tab w:val="left" w:pos="1304"/>
        <w:tab w:val="left" w:pos="2608"/>
        <w:tab w:val="left" w:pos="3912"/>
      </w:tabs>
      <w:spacing w:after="240" w:line="270" w:lineRule="exact"/>
    </w:pPr>
    <w:rPr>
      <w:rFonts w:cstheme="minorHAnsi"/>
      <w:sz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A3423"/>
    <w:rPr>
      <w:rFonts w:cstheme="minorHAnsi"/>
      <w:sz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64"/>
  </w:style>
  <w:style w:type="paragraph" w:styleId="Footer">
    <w:name w:val="footer"/>
    <w:basedOn w:val="Normal"/>
    <w:link w:val="FooterChar"/>
    <w:uiPriority w:val="99"/>
    <w:unhideWhenUsed/>
    <w:rsid w:val="00701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64"/>
  </w:style>
  <w:style w:type="character" w:customStyle="1" w:styleId="Heading3Char">
    <w:name w:val="Heading 3 Char"/>
    <w:basedOn w:val="DefaultParagraphFont"/>
    <w:link w:val="Heading3"/>
    <w:uiPriority w:val="9"/>
    <w:semiHidden/>
    <w:rsid w:val="00407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cd18e-130a-434e-a750-d8e2113e3e14" xsi:nil="true"/>
    <lcf76f155ced4ddcb4097134ff3c332f xmlns="2649d0ca-e0a1-4b05-a0ea-de026fe907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D56ED106C1194AB929249FADB66AEC" ma:contentTypeVersion="11" ma:contentTypeDescription="Luo uusi asiakirja." ma:contentTypeScope="" ma:versionID="79586f1d75ee629022887992f0bc3f06">
  <xsd:schema xmlns:xsd="http://www.w3.org/2001/XMLSchema" xmlns:xs="http://www.w3.org/2001/XMLSchema" xmlns:p="http://schemas.microsoft.com/office/2006/metadata/properties" xmlns:ns2="2649d0ca-e0a1-4b05-a0ea-de026fe9076c" xmlns:ns3="de0cd18e-130a-434e-a750-d8e2113e3e14" targetNamespace="http://schemas.microsoft.com/office/2006/metadata/properties" ma:root="true" ma:fieldsID="9932222fc33f1c3b01d82f35fbe25997" ns2:_="" ns3:_="">
    <xsd:import namespace="2649d0ca-e0a1-4b05-a0ea-de026fe9076c"/>
    <xsd:import namespace="de0cd18e-130a-434e-a750-d8e2113e3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d0ca-e0a1-4b05-a0ea-de026fe90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d18e-130a-434e-a750-d8e2113e3e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41c1fc-e521-4267-8957-527d44245035}" ma:internalName="TaxCatchAll" ma:showField="CatchAllData" ma:web="de0cd18e-130a-434e-a750-d8e2113e3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DC4BF-5346-4F48-9B43-8D23F3D6EB9D}">
  <ds:schemaRefs>
    <ds:schemaRef ds:uri="http://schemas.microsoft.com/office/2006/metadata/properties"/>
    <ds:schemaRef ds:uri="http://schemas.microsoft.com/office/infopath/2007/PartnerControls"/>
    <ds:schemaRef ds:uri="de0cd18e-130a-434e-a750-d8e2113e3e14"/>
    <ds:schemaRef ds:uri="2649d0ca-e0a1-4b05-a0ea-de026fe9076c"/>
  </ds:schemaRefs>
</ds:datastoreItem>
</file>

<file path=customXml/itemProps2.xml><?xml version="1.0" encoding="utf-8"?>
<ds:datastoreItem xmlns:ds="http://schemas.openxmlformats.org/officeDocument/2006/customXml" ds:itemID="{7FFECC17-1DCC-4728-AA55-D2A4E2E4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9d0ca-e0a1-4b05-a0ea-de026fe9076c"/>
    <ds:schemaRef ds:uri="de0cd18e-130a-434e-a750-d8e2113e3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45971-D838-40E9-BAB9-950746A58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Teija Luoto</dc:creator>
  <cp:keywords/>
  <cp:lastModifiedBy>Monira Yesmean</cp:lastModifiedBy>
  <cp:revision>22</cp:revision>
  <cp:lastPrinted>2023-04-24T07:07:00Z</cp:lastPrinted>
  <dcterms:created xsi:type="dcterms:W3CDTF">2025-01-14T08:23:00Z</dcterms:created>
  <dcterms:modified xsi:type="dcterms:W3CDTF">2025-02-25T06:47:00Z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0x01010092D56ED106C1194AB929249FADB66AEC</vt:lpwstr>
  </property>
</Properties>
</file>