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4AC" w:rsidRPr="005122F0" w:rsidRDefault="007864CB" w:rsidP="006B54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5122F0">
        <w:rPr>
          <w:rFonts w:ascii="Times New Roman" w:hAnsi="Times New Roman" w:cs="Times New Roman"/>
          <w:b/>
          <w:color w:val="000000"/>
          <w:sz w:val="24"/>
          <w:szCs w:val="24"/>
        </w:rPr>
        <w:t>Faculty</w:t>
      </w:r>
      <w:proofErr w:type="spellEnd"/>
      <w:r w:rsidRPr="005122F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of Science</w:t>
      </w:r>
    </w:p>
    <w:p w:rsidR="006B54AC" w:rsidRPr="007864CB" w:rsidRDefault="006B54AC" w:rsidP="006B54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</w:pPr>
      <w:bookmarkStart w:id="0" w:name="_GoBack"/>
      <w:r w:rsidRPr="007864C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DIPLOMAS for BSc, MSc and </w:t>
      </w:r>
      <w:proofErr w:type="spellStart"/>
      <w:r w:rsidRPr="007864C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PhL</w:t>
      </w:r>
      <w:proofErr w:type="spellEnd"/>
      <w:r w:rsidRPr="007864C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 DEGREES and SEPARATE CERTIFICATES Autumn 2013</w:t>
      </w:r>
    </w:p>
    <w:bookmarkEnd w:id="0"/>
    <w:p w:rsidR="006B54AC" w:rsidRPr="007864CB" w:rsidRDefault="006B54AC" w:rsidP="006B54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FF"/>
          <w:sz w:val="24"/>
          <w:szCs w:val="24"/>
          <w:lang w:val="en-US"/>
        </w:rPr>
      </w:pPr>
      <w:r w:rsidRPr="007864C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For PhD Diplomas, See: </w:t>
      </w:r>
      <w:r w:rsidRPr="007864CB">
        <w:rPr>
          <w:rFonts w:ascii="Times New Roman" w:hAnsi="Times New Roman" w:cs="Times New Roman"/>
          <w:b/>
          <w:bCs/>
          <w:i/>
          <w:iCs/>
          <w:color w:val="0000FF"/>
          <w:sz w:val="24"/>
          <w:szCs w:val="24"/>
          <w:lang w:val="en-US"/>
        </w:rPr>
        <w:t>http://www.oulu.fi/uniogs</w:t>
      </w:r>
    </w:p>
    <w:p w:rsidR="006B54AC" w:rsidRPr="007864CB" w:rsidRDefault="006B54AC" w:rsidP="006B54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70C1"/>
          <w:sz w:val="24"/>
          <w:szCs w:val="24"/>
          <w:lang w:val="en-US"/>
        </w:rPr>
      </w:pPr>
    </w:p>
    <w:tbl>
      <w:tblPr>
        <w:tblStyle w:val="TaulukkoRuudukko"/>
        <w:tblW w:w="0" w:type="auto"/>
        <w:tblInd w:w="1101" w:type="dxa"/>
        <w:tblLook w:val="04A0" w:firstRow="1" w:lastRow="0" w:firstColumn="1" w:lastColumn="0" w:noHBand="0" w:noVBand="1"/>
      </w:tblPr>
      <w:tblGrid>
        <w:gridCol w:w="3118"/>
        <w:gridCol w:w="3118"/>
      </w:tblGrid>
      <w:tr w:rsidR="007864CB" w:rsidTr="005122F0">
        <w:tc>
          <w:tcPr>
            <w:tcW w:w="3118" w:type="dxa"/>
          </w:tcPr>
          <w:p w:rsidR="007864CB" w:rsidRPr="005122F0" w:rsidRDefault="007864CB" w:rsidP="00512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5122F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Diploma</w:t>
            </w:r>
            <w:proofErr w:type="spellEnd"/>
            <w:r w:rsidRPr="005122F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122F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application</w:t>
            </w:r>
            <w:proofErr w:type="spellEnd"/>
          </w:p>
          <w:p w:rsidR="007864CB" w:rsidRPr="005122F0" w:rsidRDefault="007864CB" w:rsidP="00512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5122F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deadlines</w:t>
            </w:r>
            <w:proofErr w:type="spellEnd"/>
          </w:p>
          <w:p w:rsidR="007864CB" w:rsidRDefault="007864CB" w:rsidP="00512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7030A1"/>
                <w:sz w:val="24"/>
                <w:szCs w:val="24"/>
              </w:rPr>
            </w:pPr>
          </w:p>
        </w:tc>
        <w:tc>
          <w:tcPr>
            <w:tcW w:w="3118" w:type="dxa"/>
          </w:tcPr>
          <w:p w:rsidR="007864CB" w:rsidRPr="005122F0" w:rsidRDefault="007864CB" w:rsidP="00512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78A896"/>
                <w:sz w:val="24"/>
                <w:szCs w:val="24"/>
              </w:rPr>
            </w:pPr>
            <w:proofErr w:type="spellStart"/>
            <w:r w:rsidRPr="005122F0">
              <w:rPr>
                <w:rFonts w:ascii="Times New Roman" w:hAnsi="Times New Roman" w:cs="Times New Roman"/>
                <w:b/>
                <w:bCs/>
                <w:color w:val="78A896"/>
                <w:sz w:val="24"/>
                <w:szCs w:val="24"/>
              </w:rPr>
              <w:t>Diploma</w:t>
            </w:r>
            <w:proofErr w:type="spellEnd"/>
            <w:r w:rsidRPr="005122F0">
              <w:rPr>
                <w:rFonts w:ascii="Times New Roman" w:hAnsi="Times New Roman" w:cs="Times New Roman"/>
                <w:b/>
                <w:bCs/>
                <w:color w:val="78A896"/>
                <w:sz w:val="24"/>
                <w:szCs w:val="24"/>
              </w:rPr>
              <w:t xml:space="preserve"> </w:t>
            </w:r>
            <w:proofErr w:type="spellStart"/>
            <w:r w:rsidRPr="005122F0">
              <w:rPr>
                <w:rFonts w:ascii="Times New Roman" w:hAnsi="Times New Roman" w:cs="Times New Roman"/>
                <w:b/>
                <w:bCs/>
                <w:color w:val="78A896"/>
                <w:sz w:val="24"/>
                <w:szCs w:val="24"/>
              </w:rPr>
              <w:t>available</w:t>
            </w:r>
            <w:proofErr w:type="spellEnd"/>
          </w:p>
          <w:p w:rsidR="007864CB" w:rsidRDefault="007864CB" w:rsidP="00512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7030A1"/>
                <w:sz w:val="24"/>
                <w:szCs w:val="24"/>
              </w:rPr>
            </w:pPr>
            <w:r w:rsidRPr="005122F0">
              <w:rPr>
                <w:rFonts w:ascii="Times New Roman" w:hAnsi="Times New Roman" w:cs="Times New Roman"/>
                <w:b/>
                <w:bCs/>
                <w:color w:val="78A896"/>
                <w:sz w:val="24"/>
                <w:szCs w:val="24"/>
              </w:rPr>
              <w:t>(</w:t>
            </w:r>
            <w:proofErr w:type="spellStart"/>
            <w:r w:rsidRPr="005122F0">
              <w:rPr>
                <w:rFonts w:ascii="Times New Roman" w:hAnsi="Times New Roman" w:cs="Times New Roman"/>
                <w:b/>
                <w:bCs/>
                <w:color w:val="78A896"/>
                <w:sz w:val="24"/>
                <w:szCs w:val="24"/>
              </w:rPr>
              <w:t>after</w:t>
            </w:r>
            <w:proofErr w:type="spellEnd"/>
            <w:r w:rsidRPr="005122F0">
              <w:rPr>
                <w:rFonts w:ascii="Times New Roman" w:hAnsi="Times New Roman" w:cs="Times New Roman"/>
                <w:b/>
                <w:bCs/>
                <w:color w:val="78A896"/>
                <w:sz w:val="24"/>
                <w:szCs w:val="24"/>
              </w:rPr>
              <w:t xml:space="preserve"> 13:00)</w:t>
            </w:r>
          </w:p>
        </w:tc>
      </w:tr>
      <w:tr w:rsidR="007864CB" w:rsidTr="005122F0">
        <w:tc>
          <w:tcPr>
            <w:tcW w:w="3118" w:type="dxa"/>
          </w:tcPr>
          <w:p w:rsidR="007864CB" w:rsidRPr="007864CB" w:rsidRDefault="007864CB" w:rsidP="00512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7864C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26.8. (</w:t>
            </w:r>
            <w:proofErr w:type="spellStart"/>
            <w:r w:rsidRPr="007864C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mon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3118" w:type="dxa"/>
          </w:tcPr>
          <w:p w:rsidR="007864CB" w:rsidRPr="005122F0" w:rsidRDefault="007864CB" w:rsidP="00512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78A896"/>
                <w:sz w:val="24"/>
                <w:szCs w:val="24"/>
              </w:rPr>
            </w:pPr>
            <w:r w:rsidRPr="005122F0">
              <w:rPr>
                <w:rFonts w:ascii="Times New Roman" w:hAnsi="Times New Roman" w:cs="Times New Roman"/>
                <w:b/>
                <w:bCs/>
                <w:color w:val="78A896"/>
                <w:sz w:val="24"/>
                <w:szCs w:val="24"/>
                <w:lang w:val="en-US"/>
              </w:rPr>
              <w:t>5.9. (</w:t>
            </w:r>
            <w:proofErr w:type="spellStart"/>
            <w:r w:rsidRPr="005122F0">
              <w:rPr>
                <w:rFonts w:ascii="Times New Roman" w:hAnsi="Times New Roman" w:cs="Times New Roman"/>
                <w:b/>
                <w:bCs/>
                <w:color w:val="78A896"/>
                <w:sz w:val="24"/>
                <w:szCs w:val="24"/>
                <w:lang w:val="en-US"/>
              </w:rPr>
              <w:t>thur</w:t>
            </w:r>
            <w:proofErr w:type="spellEnd"/>
            <w:r w:rsidRPr="005122F0">
              <w:rPr>
                <w:rFonts w:ascii="Times New Roman" w:hAnsi="Times New Roman" w:cs="Times New Roman"/>
                <w:b/>
                <w:bCs/>
                <w:color w:val="78A896"/>
                <w:sz w:val="24"/>
                <w:szCs w:val="24"/>
                <w:lang w:val="en-US"/>
              </w:rPr>
              <w:t>)</w:t>
            </w:r>
          </w:p>
        </w:tc>
      </w:tr>
      <w:tr w:rsidR="007864CB" w:rsidTr="005122F0">
        <w:tc>
          <w:tcPr>
            <w:tcW w:w="3118" w:type="dxa"/>
          </w:tcPr>
          <w:p w:rsidR="007864CB" w:rsidRPr="007864CB" w:rsidRDefault="007864CB" w:rsidP="00512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7864C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16.9. (</w:t>
            </w:r>
            <w:proofErr w:type="spellStart"/>
            <w:r w:rsidRPr="007864C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mon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3118" w:type="dxa"/>
          </w:tcPr>
          <w:p w:rsidR="007864CB" w:rsidRPr="005122F0" w:rsidRDefault="007864CB" w:rsidP="00512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78A896"/>
                <w:sz w:val="24"/>
                <w:szCs w:val="24"/>
              </w:rPr>
            </w:pPr>
            <w:r w:rsidRPr="005122F0">
              <w:rPr>
                <w:rFonts w:ascii="Times New Roman" w:hAnsi="Times New Roman" w:cs="Times New Roman"/>
                <w:b/>
                <w:bCs/>
                <w:color w:val="78A896"/>
                <w:sz w:val="24"/>
                <w:szCs w:val="24"/>
                <w:lang w:val="en-US"/>
              </w:rPr>
              <w:t>26.9. (</w:t>
            </w:r>
            <w:proofErr w:type="spellStart"/>
            <w:r w:rsidRPr="005122F0">
              <w:rPr>
                <w:rFonts w:ascii="Times New Roman" w:hAnsi="Times New Roman" w:cs="Times New Roman"/>
                <w:b/>
                <w:bCs/>
                <w:color w:val="78A896"/>
                <w:sz w:val="24"/>
                <w:szCs w:val="24"/>
                <w:lang w:val="en-US"/>
              </w:rPr>
              <w:t>thur</w:t>
            </w:r>
            <w:proofErr w:type="spellEnd"/>
            <w:r w:rsidRPr="005122F0">
              <w:rPr>
                <w:rFonts w:ascii="Times New Roman" w:hAnsi="Times New Roman" w:cs="Times New Roman"/>
                <w:b/>
                <w:bCs/>
                <w:color w:val="78A896"/>
                <w:sz w:val="24"/>
                <w:szCs w:val="24"/>
                <w:lang w:val="en-US"/>
              </w:rPr>
              <w:t>)</w:t>
            </w:r>
          </w:p>
        </w:tc>
      </w:tr>
      <w:tr w:rsidR="007864CB" w:rsidTr="005122F0">
        <w:tc>
          <w:tcPr>
            <w:tcW w:w="3118" w:type="dxa"/>
          </w:tcPr>
          <w:p w:rsidR="007864CB" w:rsidRPr="007864CB" w:rsidRDefault="007864CB" w:rsidP="00512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7864C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7.10. (</w:t>
            </w:r>
            <w:proofErr w:type="spellStart"/>
            <w:r w:rsidRPr="007864C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mon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3118" w:type="dxa"/>
          </w:tcPr>
          <w:p w:rsidR="007864CB" w:rsidRPr="005122F0" w:rsidRDefault="007864CB" w:rsidP="00512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78A896"/>
                <w:sz w:val="24"/>
                <w:szCs w:val="24"/>
              </w:rPr>
            </w:pPr>
            <w:r w:rsidRPr="005122F0">
              <w:rPr>
                <w:rFonts w:ascii="Times New Roman" w:hAnsi="Times New Roman" w:cs="Times New Roman"/>
                <w:b/>
                <w:bCs/>
                <w:color w:val="78A896"/>
                <w:sz w:val="24"/>
                <w:szCs w:val="24"/>
                <w:lang w:val="en-US"/>
              </w:rPr>
              <w:t>17.10. (</w:t>
            </w:r>
            <w:proofErr w:type="spellStart"/>
            <w:r w:rsidRPr="005122F0">
              <w:rPr>
                <w:rFonts w:ascii="Times New Roman" w:hAnsi="Times New Roman" w:cs="Times New Roman"/>
                <w:b/>
                <w:bCs/>
                <w:color w:val="78A896"/>
                <w:sz w:val="24"/>
                <w:szCs w:val="24"/>
                <w:lang w:val="en-US"/>
              </w:rPr>
              <w:t>thur</w:t>
            </w:r>
            <w:proofErr w:type="spellEnd"/>
            <w:r w:rsidRPr="005122F0">
              <w:rPr>
                <w:rFonts w:ascii="Times New Roman" w:hAnsi="Times New Roman" w:cs="Times New Roman"/>
                <w:b/>
                <w:bCs/>
                <w:color w:val="78A896"/>
                <w:sz w:val="24"/>
                <w:szCs w:val="24"/>
                <w:lang w:val="en-US"/>
              </w:rPr>
              <w:t>)</w:t>
            </w:r>
          </w:p>
        </w:tc>
      </w:tr>
      <w:tr w:rsidR="007864CB" w:rsidTr="005122F0">
        <w:tc>
          <w:tcPr>
            <w:tcW w:w="3118" w:type="dxa"/>
          </w:tcPr>
          <w:p w:rsidR="007864CB" w:rsidRPr="007864CB" w:rsidRDefault="007864CB" w:rsidP="00512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7864C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28.10. (</w:t>
            </w:r>
            <w:proofErr w:type="spellStart"/>
            <w:r w:rsidRPr="007864C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mon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3118" w:type="dxa"/>
          </w:tcPr>
          <w:p w:rsidR="007864CB" w:rsidRPr="005122F0" w:rsidRDefault="007864CB" w:rsidP="00512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78A896"/>
                <w:sz w:val="24"/>
                <w:szCs w:val="24"/>
              </w:rPr>
            </w:pPr>
            <w:r w:rsidRPr="005122F0">
              <w:rPr>
                <w:rFonts w:ascii="Times New Roman" w:hAnsi="Times New Roman" w:cs="Times New Roman"/>
                <w:b/>
                <w:bCs/>
                <w:color w:val="78A896"/>
                <w:sz w:val="24"/>
                <w:szCs w:val="24"/>
                <w:lang w:val="en-US"/>
              </w:rPr>
              <w:t>7.11. (</w:t>
            </w:r>
            <w:proofErr w:type="spellStart"/>
            <w:r w:rsidRPr="005122F0">
              <w:rPr>
                <w:rFonts w:ascii="Times New Roman" w:hAnsi="Times New Roman" w:cs="Times New Roman"/>
                <w:b/>
                <w:bCs/>
                <w:color w:val="78A896"/>
                <w:sz w:val="24"/>
                <w:szCs w:val="24"/>
                <w:lang w:val="en-US"/>
              </w:rPr>
              <w:t>thur</w:t>
            </w:r>
            <w:proofErr w:type="spellEnd"/>
            <w:r w:rsidRPr="005122F0">
              <w:rPr>
                <w:rFonts w:ascii="Times New Roman" w:hAnsi="Times New Roman" w:cs="Times New Roman"/>
                <w:b/>
                <w:bCs/>
                <w:color w:val="78A896"/>
                <w:sz w:val="24"/>
                <w:szCs w:val="24"/>
                <w:lang w:val="en-US"/>
              </w:rPr>
              <w:t>)</w:t>
            </w:r>
          </w:p>
        </w:tc>
      </w:tr>
      <w:tr w:rsidR="007864CB" w:rsidTr="005122F0">
        <w:tc>
          <w:tcPr>
            <w:tcW w:w="3118" w:type="dxa"/>
          </w:tcPr>
          <w:p w:rsidR="007864CB" w:rsidRPr="007864CB" w:rsidRDefault="007864CB" w:rsidP="00512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7864C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25.11. (</w:t>
            </w:r>
            <w:proofErr w:type="spellStart"/>
            <w:r w:rsidRPr="007864C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mon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3118" w:type="dxa"/>
          </w:tcPr>
          <w:p w:rsidR="007864CB" w:rsidRPr="005122F0" w:rsidRDefault="007864CB" w:rsidP="00512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78A896"/>
                <w:sz w:val="24"/>
                <w:szCs w:val="24"/>
              </w:rPr>
            </w:pPr>
            <w:r w:rsidRPr="005122F0">
              <w:rPr>
                <w:rFonts w:ascii="Times New Roman" w:hAnsi="Times New Roman" w:cs="Times New Roman"/>
                <w:b/>
                <w:bCs/>
                <w:color w:val="78A896"/>
                <w:sz w:val="24"/>
                <w:szCs w:val="24"/>
              </w:rPr>
              <w:t>4.12. (</w:t>
            </w:r>
            <w:proofErr w:type="spellStart"/>
            <w:r w:rsidRPr="005122F0">
              <w:rPr>
                <w:rFonts w:ascii="Times New Roman" w:hAnsi="Times New Roman" w:cs="Times New Roman"/>
                <w:b/>
                <w:bCs/>
                <w:color w:val="78A896"/>
                <w:sz w:val="24"/>
                <w:szCs w:val="24"/>
              </w:rPr>
              <w:t>wed</w:t>
            </w:r>
            <w:proofErr w:type="spellEnd"/>
            <w:r w:rsidRPr="005122F0">
              <w:rPr>
                <w:rFonts w:ascii="Times New Roman" w:hAnsi="Times New Roman" w:cs="Times New Roman"/>
                <w:b/>
                <w:bCs/>
                <w:color w:val="78A896"/>
                <w:sz w:val="24"/>
                <w:szCs w:val="24"/>
              </w:rPr>
              <w:t>)</w:t>
            </w:r>
          </w:p>
        </w:tc>
      </w:tr>
      <w:tr w:rsidR="007864CB" w:rsidTr="005122F0">
        <w:tc>
          <w:tcPr>
            <w:tcW w:w="3118" w:type="dxa"/>
          </w:tcPr>
          <w:p w:rsidR="007864CB" w:rsidRPr="007864CB" w:rsidRDefault="007864CB" w:rsidP="00512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7864C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4.12. (</w:t>
            </w:r>
            <w:proofErr w:type="spellStart"/>
            <w:r w:rsidRPr="007864C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wed</w:t>
            </w:r>
            <w:proofErr w:type="spellEnd"/>
            <w:r w:rsidRPr="007864C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)</w:t>
            </w:r>
          </w:p>
        </w:tc>
        <w:tc>
          <w:tcPr>
            <w:tcW w:w="3118" w:type="dxa"/>
          </w:tcPr>
          <w:p w:rsidR="007864CB" w:rsidRPr="005122F0" w:rsidRDefault="007864CB" w:rsidP="00512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78A896"/>
                <w:sz w:val="24"/>
                <w:szCs w:val="24"/>
              </w:rPr>
            </w:pPr>
            <w:r w:rsidRPr="005122F0">
              <w:rPr>
                <w:rFonts w:ascii="Times New Roman" w:hAnsi="Times New Roman" w:cs="Times New Roman"/>
                <w:b/>
                <w:bCs/>
                <w:color w:val="78A896"/>
                <w:sz w:val="24"/>
                <w:szCs w:val="24"/>
              </w:rPr>
              <w:t>19.12. (</w:t>
            </w:r>
            <w:proofErr w:type="spellStart"/>
            <w:r w:rsidRPr="005122F0">
              <w:rPr>
                <w:rFonts w:ascii="Times New Roman" w:hAnsi="Times New Roman" w:cs="Times New Roman"/>
                <w:b/>
                <w:bCs/>
                <w:color w:val="78A896"/>
                <w:sz w:val="24"/>
                <w:szCs w:val="24"/>
              </w:rPr>
              <w:t>thur</w:t>
            </w:r>
            <w:proofErr w:type="spellEnd"/>
            <w:r w:rsidRPr="005122F0">
              <w:rPr>
                <w:rFonts w:ascii="Times New Roman" w:hAnsi="Times New Roman" w:cs="Times New Roman"/>
                <w:b/>
                <w:bCs/>
                <w:color w:val="78A896"/>
                <w:sz w:val="24"/>
                <w:szCs w:val="24"/>
              </w:rPr>
              <w:t>)</w:t>
            </w:r>
          </w:p>
        </w:tc>
      </w:tr>
    </w:tbl>
    <w:p w:rsidR="007864CB" w:rsidRDefault="007864CB" w:rsidP="006B54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B54AC" w:rsidRPr="007864CB" w:rsidRDefault="006B54AC" w:rsidP="006B54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864C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You can only be awarded </w:t>
      </w:r>
      <w:r w:rsidRPr="007864CB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one diploma at a time</w:t>
      </w:r>
      <w:r w:rsidRPr="007864C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This means you </w:t>
      </w:r>
      <w:r w:rsidRPr="007864CB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cannot </w:t>
      </w:r>
      <w:r w:rsidRPr="007864CB">
        <w:rPr>
          <w:rFonts w:ascii="Times New Roman" w:hAnsi="Times New Roman" w:cs="Times New Roman"/>
          <w:color w:val="000000"/>
          <w:sz w:val="24"/>
          <w:szCs w:val="24"/>
          <w:lang w:val="en-US"/>
        </w:rPr>
        <w:t>receive a diplo</w:t>
      </w:r>
      <w:r w:rsidR="007864C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ma for your Bachelor of Science </w:t>
      </w:r>
      <w:r w:rsidRPr="007864CB">
        <w:rPr>
          <w:rFonts w:ascii="Times New Roman" w:hAnsi="Times New Roman" w:cs="Times New Roman"/>
          <w:color w:val="000000"/>
          <w:sz w:val="24"/>
          <w:szCs w:val="24"/>
          <w:lang w:val="en-US"/>
        </w:rPr>
        <w:t>degree and Master of Science degree on the same date. You have to submit two different d</w:t>
      </w:r>
      <w:r w:rsidR="007864C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iploma applications for the two </w:t>
      </w:r>
      <w:r w:rsidRPr="007864C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degrees </w:t>
      </w:r>
      <w:r w:rsidRPr="007864CB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on two different dates</w:t>
      </w:r>
      <w:r w:rsidRPr="007864C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Same applies for the </w:t>
      </w:r>
      <w:proofErr w:type="spellStart"/>
      <w:r w:rsidRPr="007864CB">
        <w:rPr>
          <w:rFonts w:ascii="Times New Roman" w:hAnsi="Times New Roman" w:cs="Times New Roman"/>
          <w:color w:val="000000"/>
          <w:sz w:val="24"/>
          <w:szCs w:val="24"/>
          <w:lang w:val="en-US"/>
        </w:rPr>
        <w:t>PhL</w:t>
      </w:r>
      <w:proofErr w:type="spellEnd"/>
      <w:r w:rsidRPr="007864C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degree.</w:t>
      </w:r>
    </w:p>
    <w:p w:rsidR="006B54AC" w:rsidRPr="007864CB" w:rsidRDefault="006B54AC" w:rsidP="006B54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864C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completed study modules in major and minor subjects must be </w:t>
      </w:r>
      <w:r w:rsidRPr="007864CB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packaged properly in </w:t>
      </w:r>
      <w:proofErr w:type="spellStart"/>
      <w:r w:rsidRPr="007864CB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Oodi</w:t>
      </w:r>
      <w:proofErr w:type="spellEnd"/>
      <w:r w:rsidRPr="007864CB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 </w:t>
      </w:r>
      <w:r w:rsidR="007864C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before a diploma can be </w:t>
      </w:r>
      <w:r w:rsidRPr="007864CB">
        <w:rPr>
          <w:rFonts w:ascii="Times New Roman" w:hAnsi="Times New Roman" w:cs="Times New Roman"/>
          <w:color w:val="000000"/>
          <w:sz w:val="24"/>
          <w:szCs w:val="24"/>
          <w:lang w:val="en-US"/>
        </w:rPr>
        <w:t>awarded. It is the student's responsibility to inquire about the packaging of studies from the departments of their major and</w:t>
      </w:r>
      <w:r w:rsidR="007864C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7864C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minor subjects. </w:t>
      </w:r>
      <w:r w:rsidRPr="007864CB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All studies </w:t>
      </w:r>
      <w:r w:rsidRPr="007864CB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included in the degree must be </w:t>
      </w:r>
      <w:r w:rsidRPr="007864CB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completed and entered </w:t>
      </w:r>
      <w:r w:rsidRPr="007864CB">
        <w:rPr>
          <w:rFonts w:ascii="Times New Roman" w:hAnsi="Times New Roman" w:cs="Times New Roman"/>
          <w:color w:val="000000"/>
          <w:sz w:val="24"/>
          <w:szCs w:val="24"/>
          <w:lang w:val="en-US"/>
        </w:rPr>
        <w:t>into the study registe</w:t>
      </w:r>
      <w:r w:rsidR="007864C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 before the </w:t>
      </w:r>
      <w:r w:rsidRPr="007864C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deadline for diploma applications passes. If the diploma application or its attachments are </w:t>
      </w:r>
      <w:r w:rsidRPr="007864CB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incomplete</w:t>
      </w:r>
      <w:r w:rsidR="007864C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the awarding of the </w:t>
      </w:r>
      <w:r w:rsidRPr="007864C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diploma is automatically </w:t>
      </w:r>
      <w:r w:rsidRPr="007864CB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moved to a later date.</w:t>
      </w:r>
    </w:p>
    <w:p w:rsidR="005122F0" w:rsidRDefault="005122F0" w:rsidP="006B54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</w:pPr>
    </w:p>
    <w:p w:rsidR="006B54AC" w:rsidRPr="007864CB" w:rsidRDefault="006B54AC" w:rsidP="005122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864CB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Marking Compiled Study Modules on the Diploma Application </w:t>
      </w:r>
      <w:r w:rsidRPr="007864C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(+ </w:t>
      </w:r>
      <w:proofErr w:type="spellStart"/>
      <w:r w:rsidRPr="007864CB">
        <w:rPr>
          <w:rFonts w:ascii="Times New Roman" w:hAnsi="Times New Roman" w:cs="Times New Roman"/>
          <w:color w:val="000000"/>
          <w:sz w:val="24"/>
          <w:szCs w:val="24"/>
          <w:lang w:val="en-US"/>
        </w:rPr>
        <w:t>Oodi</w:t>
      </w:r>
      <w:proofErr w:type="spellEnd"/>
      <w:r w:rsidRPr="007864C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Packaging)</w:t>
      </w:r>
    </w:p>
    <w:p w:rsidR="006B54AC" w:rsidRPr="007864CB" w:rsidRDefault="006B54AC" w:rsidP="005122F0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864C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- </w:t>
      </w:r>
      <w:proofErr w:type="spellStart"/>
      <w:r w:rsidRPr="007864CB">
        <w:rPr>
          <w:rFonts w:ascii="Times New Roman" w:hAnsi="Times New Roman" w:cs="Times New Roman"/>
          <w:color w:val="000000"/>
          <w:sz w:val="24"/>
          <w:szCs w:val="24"/>
          <w:lang w:val="en-US"/>
        </w:rPr>
        <w:t>Finalised</w:t>
      </w:r>
      <w:proofErr w:type="spellEnd"/>
      <w:r w:rsidRPr="007864C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minor subject modules / grouping studies by subject (a minor subject consists of at least 15 ECTS credits.</w:t>
      </w:r>
      <w:r w:rsidR="005122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7864CB">
        <w:rPr>
          <w:rFonts w:ascii="Times New Roman" w:hAnsi="Times New Roman" w:cs="Times New Roman"/>
          <w:color w:val="000000"/>
          <w:sz w:val="24"/>
          <w:szCs w:val="24"/>
          <w:lang w:val="en-US"/>
        </w:rPr>
        <w:t>NOTE: Does not apply to all subjects)</w:t>
      </w:r>
    </w:p>
    <w:p w:rsidR="006B54AC" w:rsidRPr="007864CB" w:rsidRDefault="006B54AC" w:rsidP="005122F0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864CB">
        <w:rPr>
          <w:rFonts w:ascii="Times New Roman" w:hAnsi="Times New Roman" w:cs="Times New Roman"/>
          <w:color w:val="000000"/>
          <w:sz w:val="24"/>
          <w:szCs w:val="24"/>
          <w:lang w:val="en-US"/>
        </w:rPr>
        <w:t>- Major subject module: studies are packaged after the thesis and maturity examination have both been approved</w:t>
      </w:r>
    </w:p>
    <w:p w:rsidR="006B54AC" w:rsidRPr="007864CB" w:rsidRDefault="006B54AC" w:rsidP="005122F0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864C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- </w:t>
      </w:r>
      <w:r w:rsidRPr="007864CB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BSc </w:t>
      </w:r>
      <w:r w:rsidRPr="007864C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diploma applications: </w:t>
      </w:r>
      <w:r w:rsidRPr="007864CB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only fill in basic and intermediate level studies</w:t>
      </w:r>
      <w:r w:rsidRPr="007864C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The BSc </w:t>
      </w:r>
      <w:r w:rsidR="005122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degree must include at least 60 </w:t>
      </w:r>
      <w:r w:rsidRPr="007864C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ECTS credits worth of studies in the major subject (including the bachelor's thesis) and </w:t>
      </w:r>
      <w:r w:rsidRPr="007864CB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at least one </w:t>
      </w:r>
      <w:r w:rsidR="005122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minor subject worth 25 </w:t>
      </w:r>
      <w:r w:rsidRPr="007864C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ECTS credits (in some degree </w:t>
      </w:r>
      <w:proofErr w:type="spellStart"/>
      <w:r w:rsidRPr="007864CB">
        <w:rPr>
          <w:rFonts w:ascii="Times New Roman" w:hAnsi="Times New Roman" w:cs="Times New Roman"/>
          <w:color w:val="000000"/>
          <w:sz w:val="24"/>
          <w:szCs w:val="24"/>
          <w:lang w:val="en-US"/>
        </w:rPr>
        <w:t>programmes</w:t>
      </w:r>
      <w:proofErr w:type="spellEnd"/>
      <w:r w:rsidRPr="007864C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more than one minor subject may be required)</w:t>
      </w:r>
    </w:p>
    <w:p w:rsidR="006B54AC" w:rsidRPr="007864CB" w:rsidRDefault="006B54AC" w:rsidP="005122F0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864C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- </w:t>
      </w:r>
      <w:r w:rsidRPr="007864CB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MSc </w:t>
      </w:r>
      <w:r w:rsidRPr="007864C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diploma application: </w:t>
      </w:r>
      <w:r w:rsidRPr="007864CB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only fill in advanced level studies </w:t>
      </w:r>
      <w:r w:rsidRPr="007864C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the major subject (of </w:t>
      </w:r>
      <w:r w:rsidR="005122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which there must be at least 60 </w:t>
      </w:r>
      <w:r w:rsidRPr="007864CB">
        <w:rPr>
          <w:rFonts w:ascii="Times New Roman" w:hAnsi="Times New Roman" w:cs="Times New Roman"/>
          <w:color w:val="000000"/>
          <w:sz w:val="24"/>
          <w:szCs w:val="24"/>
          <w:lang w:val="en-US"/>
        </w:rPr>
        <w:t>ECTS credits, including the master's thesis)</w:t>
      </w:r>
    </w:p>
    <w:p w:rsidR="006B54AC" w:rsidRPr="007864CB" w:rsidRDefault="006B54AC" w:rsidP="005122F0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864CB">
        <w:rPr>
          <w:rFonts w:ascii="Times New Roman" w:hAnsi="Times New Roman" w:cs="Times New Roman"/>
          <w:color w:val="000000"/>
          <w:sz w:val="24"/>
          <w:szCs w:val="24"/>
          <w:lang w:val="en-US"/>
        </w:rPr>
        <w:t>- The packaging and registration of the so-called "other studies" (e.g., language studies) is</w:t>
      </w:r>
      <w:r w:rsidR="005122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handled by a designated person </w:t>
      </w:r>
      <w:r w:rsidRPr="007864CB">
        <w:rPr>
          <w:rFonts w:ascii="Times New Roman" w:hAnsi="Times New Roman" w:cs="Times New Roman"/>
          <w:color w:val="000000"/>
          <w:sz w:val="24"/>
          <w:szCs w:val="24"/>
          <w:lang w:val="en-US"/>
        </w:rPr>
        <w:t>from the department of your major subject</w:t>
      </w:r>
    </w:p>
    <w:p w:rsidR="006B54AC" w:rsidRPr="007864CB" w:rsidRDefault="006B54AC" w:rsidP="005122F0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864CB">
        <w:rPr>
          <w:rFonts w:ascii="Times New Roman" w:hAnsi="Times New Roman" w:cs="Times New Roman"/>
          <w:color w:val="000000"/>
          <w:sz w:val="24"/>
          <w:szCs w:val="24"/>
          <w:lang w:val="en-US"/>
        </w:rPr>
        <w:t>- The packaging and registration of studies in subjects you are qualified to teach (students</w:t>
      </w:r>
      <w:r w:rsidR="005122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 teaching) is handled by the </w:t>
      </w:r>
      <w:r w:rsidRPr="007864CB">
        <w:rPr>
          <w:rFonts w:ascii="Times New Roman" w:hAnsi="Times New Roman" w:cs="Times New Roman"/>
          <w:color w:val="000000"/>
          <w:sz w:val="24"/>
          <w:szCs w:val="24"/>
          <w:lang w:val="en-US"/>
        </w:rPr>
        <w:t>departments in question</w:t>
      </w:r>
    </w:p>
    <w:p w:rsidR="006B54AC" w:rsidRPr="007864CB" w:rsidRDefault="006B54AC" w:rsidP="005122F0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864CB">
        <w:rPr>
          <w:rFonts w:ascii="Times New Roman" w:hAnsi="Times New Roman" w:cs="Times New Roman"/>
          <w:color w:val="000000"/>
          <w:sz w:val="24"/>
          <w:szCs w:val="24"/>
          <w:lang w:val="en-US"/>
        </w:rPr>
        <w:t>- Basic, intermediate and advanced studies are packaged separately</w:t>
      </w:r>
    </w:p>
    <w:p w:rsidR="006B54AC" w:rsidRPr="007864CB" w:rsidRDefault="006B54AC" w:rsidP="005122F0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864CB">
        <w:rPr>
          <w:rFonts w:ascii="Times New Roman" w:hAnsi="Times New Roman" w:cs="Times New Roman"/>
          <w:color w:val="000000"/>
          <w:sz w:val="24"/>
          <w:szCs w:val="24"/>
          <w:lang w:val="en-US"/>
        </w:rPr>
        <w:t>- The packaging of teacher's pedagogical studies is handled by the Department of Educational Sciences and Teacher</w:t>
      </w:r>
      <w:r w:rsidR="005122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7864CB">
        <w:rPr>
          <w:rFonts w:ascii="Times New Roman" w:hAnsi="Times New Roman" w:cs="Times New Roman"/>
          <w:color w:val="000000"/>
          <w:sz w:val="24"/>
          <w:szCs w:val="24"/>
          <w:lang w:val="en-US"/>
        </w:rPr>
        <w:t>Education at the Faculty of Education (you can request the packaging by email, for example)</w:t>
      </w:r>
    </w:p>
    <w:p w:rsidR="006B54AC" w:rsidRPr="007864CB" w:rsidRDefault="006B54AC" w:rsidP="005122F0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864CB">
        <w:rPr>
          <w:rFonts w:ascii="Times New Roman" w:hAnsi="Times New Roman" w:cs="Times New Roman"/>
          <w:color w:val="000000"/>
          <w:sz w:val="24"/>
          <w:szCs w:val="24"/>
          <w:lang w:val="en-US"/>
        </w:rPr>
        <w:t>- Remember to attach a PSP, or personal study plan, to your application (now mandatory for all students)</w:t>
      </w:r>
    </w:p>
    <w:p w:rsidR="005122F0" w:rsidRDefault="005122F0" w:rsidP="006B54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</w:pPr>
    </w:p>
    <w:p w:rsidR="006B54AC" w:rsidRPr="007864CB" w:rsidRDefault="006B54AC" w:rsidP="005122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</w:pPr>
      <w:r w:rsidRPr="007864CB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Submitting the Diploma Application to the Faculty</w:t>
      </w:r>
    </w:p>
    <w:p w:rsidR="006B54AC" w:rsidRPr="007864CB" w:rsidRDefault="006B54AC" w:rsidP="005122F0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864CB">
        <w:rPr>
          <w:rFonts w:ascii="Times New Roman" w:hAnsi="Times New Roman" w:cs="Times New Roman"/>
          <w:color w:val="000000"/>
          <w:sz w:val="24"/>
          <w:szCs w:val="24"/>
          <w:lang w:val="en-US"/>
        </w:rPr>
        <w:t>- In addition to the completed diploma application, you will need an authenticated transcript of records from your</w:t>
      </w:r>
      <w:r w:rsidR="005122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7864CB">
        <w:rPr>
          <w:rFonts w:ascii="Times New Roman" w:hAnsi="Times New Roman" w:cs="Times New Roman"/>
          <w:color w:val="000000"/>
          <w:sz w:val="24"/>
          <w:szCs w:val="24"/>
          <w:lang w:val="en-US"/>
        </w:rPr>
        <w:t>department. (</w:t>
      </w:r>
      <w:r w:rsidRPr="005122F0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NOTE</w:t>
      </w:r>
      <w:r w:rsidRPr="005122F0">
        <w:rPr>
          <w:rFonts w:ascii="Times New Roman" w:hAnsi="Times New Roman" w:cs="Times New Roman"/>
          <w:color w:val="FF0000"/>
          <w:sz w:val="24"/>
          <w:szCs w:val="24"/>
          <w:lang w:val="en-US"/>
        </w:rPr>
        <w:t>: You have to be registered as an attending student in order to receive a diploma!</w:t>
      </w:r>
      <w:r w:rsidRPr="007864CB">
        <w:rPr>
          <w:rFonts w:ascii="Times New Roman" w:hAnsi="Times New Roman" w:cs="Times New Roman"/>
          <w:color w:val="000000"/>
          <w:sz w:val="24"/>
          <w:szCs w:val="24"/>
          <w:lang w:val="en-US"/>
        </w:rPr>
        <w:t>) Also, your study</w:t>
      </w:r>
      <w:r w:rsidR="005122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7864C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modules must be registered and packaged on </w:t>
      </w:r>
      <w:proofErr w:type="spellStart"/>
      <w:r w:rsidRPr="007864CB">
        <w:rPr>
          <w:rFonts w:ascii="Times New Roman" w:hAnsi="Times New Roman" w:cs="Times New Roman"/>
          <w:color w:val="000000"/>
          <w:sz w:val="24"/>
          <w:szCs w:val="24"/>
          <w:lang w:val="en-US"/>
        </w:rPr>
        <w:t>Oodi</w:t>
      </w:r>
      <w:proofErr w:type="spellEnd"/>
    </w:p>
    <w:p w:rsidR="006B54AC" w:rsidRPr="007864CB" w:rsidRDefault="006B54AC" w:rsidP="005122F0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864CB">
        <w:rPr>
          <w:rFonts w:ascii="Times New Roman" w:hAnsi="Times New Roman" w:cs="Times New Roman"/>
          <w:color w:val="000000"/>
          <w:sz w:val="24"/>
          <w:szCs w:val="24"/>
          <w:lang w:val="en-US"/>
        </w:rPr>
        <w:t>- If you have transferred to the Faculty of Science from somewhere else to study for a ma</w:t>
      </w:r>
      <w:r w:rsidR="005122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ster's degree, you will need to </w:t>
      </w:r>
      <w:r w:rsidRPr="007864CB">
        <w:rPr>
          <w:rFonts w:ascii="Times New Roman" w:hAnsi="Times New Roman" w:cs="Times New Roman"/>
          <w:color w:val="000000"/>
          <w:sz w:val="24"/>
          <w:szCs w:val="24"/>
          <w:lang w:val="en-US"/>
        </w:rPr>
        <w:t>attach copies of the diploma and transcript of records of your lower university degree to the MSc diploma application</w:t>
      </w:r>
    </w:p>
    <w:p w:rsidR="00B66382" w:rsidRPr="007864CB" w:rsidRDefault="006B54AC" w:rsidP="005122F0">
      <w:pPr>
        <w:spacing w:after="0"/>
        <w:ind w:left="142" w:hanging="142"/>
        <w:rPr>
          <w:rFonts w:ascii="Times New Roman" w:hAnsi="Times New Roman" w:cs="Times New Roman"/>
          <w:sz w:val="24"/>
          <w:szCs w:val="24"/>
          <w:lang w:val="en-US"/>
        </w:rPr>
      </w:pPr>
      <w:r w:rsidRPr="007864CB">
        <w:rPr>
          <w:rFonts w:ascii="Times New Roman" w:hAnsi="Times New Roman" w:cs="Times New Roman"/>
          <w:color w:val="000000"/>
          <w:sz w:val="24"/>
          <w:szCs w:val="24"/>
          <w:lang w:val="en-US"/>
        </w:rPr>
        <w:t>- Graduate's Address Form and Follow-Up Employment Questionnaire are also required attachments</w:t>
      </w:r>
    </w:p>
    <w:sectPr w:rsidR="00B66382" w:rsidRPr="007864CB" w:rsidSect="005122F0">
      <w:pgSz w:w="11906" w:h="16838" w:code="9"/>
      <w:pgMar w:top="851" w:right="68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2"/>
  </w:compat>
  <w:rsids>
    <w:rsidRoot w:val="006B54AC"/>
    <w:rsid w:val="005122F0"/>
    <w:rsid w:val="006B54AC"/>
    <w:rsid w:val="007864CB"/>
    <w:rsid w:val="00B66382"/>
    <w:rsid w:val="00C3603F"/>
    <w:rsid w:val="00EF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B66382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7864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oret\Desktop\WORD%20do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doc</Template>
  <TotalTime>17</TotalTime>
  <Pages>1</Pages>
  <Words>373</Words>
  <Characters>3023</Characters>
  <Application>Microsoft Office Word</Application>
  <DocSecurity>0</DocSecurity>
  <Lines>25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Oulun yliopisto</Company>
  <LinksUpToDate>false</LinksUpToDate>
  <CharactersWithSpaces>3390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Tuula Koret</dc:creator>
  <cp:lastModifiedBy>Tuula Koret</cp:lastModifiedBy>
  <cp:revision>4</cp:revision>
  <dcterms:created xsi:type="dcterms:W3CDTF">2013-09-13T08:26:00Z</dcterms:created>
  <dcterms:modified xsi:type="dcterms:W3CDTF">2013-09-13T08:42:00Z</dcterms:modified>
</cp:coreProperties>
</file>