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2186"/>
        <w:gridCol w:w="997"/>
        <w:gridCol w:w="2415"/>
        <w:gridCol w:w="4155"/>
      </w:tblGrid>
      <w:tr w:rsidR="0084046F" w:rsidRPr="00EE4B8E" w:rsidTr="00720102">
        <w:trPr>
          <w:cantSplit/>
          <w:tblHeader/>
        </w:trPr>
        <w:tc>
          <w:tcPr>
            <w:tcW w:w="5000" w:type="pct"/>
            <w:gridSpan w:val="4"/>
            <w:tcBorders>
              <w:top w:val="single" w:sz="18" w:space="0" w:color="002F87"/>
              <w:bottom w:val="single" w:sz="4" w:space="0" w:color="002F87"/>
            </w:tcBorders>
            <w:shd w:val="clear" w:color="auto" w:fill="002F87"/>
          </w:tcPr>
          <w:p w:rsidR="0084046F" w:rsidRPr="00EE4B8E" w:rsidRDefault="00EE4B8E" w:rsidP="00720102">
            <w:pPr>
              <w:numPr>
                <w:ilvl w:val="0"/>
                <w:numId w:val="17"/>
              </w:numPr>
              <w:jc w:val="both"/>
              <w:rPr>
                <w:rFonts w:ascii="Arial" w:hAnsi="Arial" w:cs="Arial"/>
                <w:b/>
                <w:szCs w:val="20"/>
              </w:rPr>
            </w:pPr>
            <w:bookmarkStart w:id="0" w:name="_GoBack"/>
            <w:bookmarkEnd w:id="0"/>
            <w:r>
              <w:rPr>
                <w:rFonts w:ascii="Arial" w:hAnsi="Arial" w:cs="Arial"/>
                <w:b/>
                <w:szCs w:val="20"/>
              </w:rPr>
              <w:t>Job Details</w:t>
            </w:r>
          </w:p>
        </w:tc>
      </w:tr>
      <w:tr w:rsidR="0084046F" w:rsidRPr="00EE4B8E" w:rsidTr="00E24707">
        <w:trPr>
          <w:cantSplit/>
        </w:trPr>
        <w:tc>
          <w:tcPr>
            <w:tcW w:w="1121" w:type="pct"/>
            <w:tcBorders>
              <w:top w:val="single" w:sz="4" w:space="0" w:color="002F87"/>
              <w:bottom w:val="single" w:sz="4" w:space="0" w:color="002F87"/>
              <w:right w:val="single" w:sz="4" w:space="0" w:color="002F87"/>
            </w:tcBorders>
          </w:tcPr>
          <w:p w:rsidR="0084046F" w:rsidRPr="00EE4B8E" w:rsidRDefault="0084046F" w:rsidP="00720102">
            <w:pPr>
              <w:rPr>
                <w:rFonts w:ascii="Arial" w:hAnsi="Arial" w:cs="Arial"/>
                <w:b/>
                <w:szCs w:val="20"/>
              </w:rPr>
            </w:pPr>
            <w:r w:rsidRPr="00EE4B8E">
              <w:rPr>
                <w:rFonts w:ascii="Arial" w:hAnsi="Arial" w:cs="Arial"/>
                <w:b/>
                <w:szCs w:val="20"/>
              </w:rPr>
              <w:t>Job Title:</w:t>
            </w:r>
          </w:p>
        </w:tc>
        <w:tc>
          <w:tcPr>
            <w:tcW w:w="3879" w:type="pct"/>
            <w:gridSpan w:val="3"/>
            <w:tcBorders>
              <w:top w:val="single" w:sz="4" w:space="0" w:color="002F87"/>
              <w:left w:val="single" w:sz="4" w:space="0" w:color="002F87"/>
              <w:bottom w:val="single" w:sz="4" w:space="0" w:color="002F87"/>
            </w:tcBorders>
          </w:tcPr>
          <w:p w:rsidR="0084046F" w:rsidRPr="00EE4B8E" w:rsidRDefault="00437D3B" w:rsidP="00720102">
            <w:pPr>
              <w:rPr>
                <w:rFonts w:ascii="Arial" w:hAnsi="Arial" w:cs="Arial"/>
                <w:szCs w:val="20"/>
              </w:rPr>
            </w:pPr>
            <w:r>
              <w:rPr>
                <w:rFonts w:ascii="Arial" w:hAnsi="Arial" w:cs="Arial"/>
                <w:szCs w:val="20"/>
              </w:rPr>
              <w:t xml:space="preserve">PhD Studentship (Marie Curie Early Stage Researcher </w:t>
            </w:r>
          </w:p>
        </w:tc>
      </w:tr>
      <w:tr w:rsidR="0084046F" w:rsidRPr="00EE4B8E" w:rsidTr="00EE4B8E">
        <w:trPr>
          <w:cantSplit/>
        </w:trPr>
        <w:tc>
          <w:tcPr>
            <w:tcW w:w="1632" w:type="pct"/>
            <w:gridSpan w:val="2"/>
            <w:tcBorders>
              <w:top w:val="single" w:sz="4" w:space="0" w:color="002F87"/>
              <w:bottom w:val="single" w:sz="4" w:space="0" w:color="002F87"/>
              <w:right w:val="single" w:sz="8" w:space="0" w:color="002F87"/>
            </w:tcBorders>
          </w:tcPr>
          <w:p w:rsidR="0084046F" w:rsidRPr="00EE4B8E" w:rsidRDefault="0084046F" w:rsidP="0084046F">
            <w:pPr>
              <w:rPr>
                <w:rFonts w:ascii="Arial" w:hAnsi="Arial" w:cs="Arial"/>
                <w:b/>
                <w:szCs w:val="20"/>
              </w:rPr>
            </w:pPr>
            <w:r w:rsidRPr="00EE4B8E">
              <w:rPr>
                <w:rFonts w:ascii="Arial" w:hAnsi="Arial" w:cs="Arial"/>
                <w:b/>
                <w:szCs w:val="20"/>
              </w:rPr>
              <w:t>School/Dept/Institute &amp; Centre:</w:t>
            </w:r>
          </w:p>
        </w:tc>
        <w:tc>
          <w:tcPr>
            <w:tcW w:w="3368" w:type="pct"/>
            <w:gridSpan w:val="2"/>
            <w:tcBorders>
              <w:top w:val="single" w:sz="4" w:space="0" w:color="002F87"/>
              <w:left w:val="single" w:sz="8" w:space="0" w:color="002F87"/>
              <w:bottom w:val="single" w:sz="4" w:space="0" w:color="002F87"/>
            </w:tcBorders>
          </w:tcPr>
          <w:p w:rsidR="0084046F" w:rsidRPr="00EE4B8E" w:rsidRDefault="00437D3B" w:rsidP="0084046F">
            <w:pPr>
              <w:rPr>
                <w:rFonts w:ascii="Arial" w:hAnsi="Arial" w:cs="Arial"/>
                <w:szCs w:val="20"/>
              </w:rPr>
            </w:pPr>
            <w:r>
              <w:rPr>
                <w:rFonts w:ascii="Arial" w:hAnsi="Arial" w:cs="Arial"/>
                <w:szCs w:val="20"/>
              </w:rPr>
              <w:t xml:space="preserve">SMD/Endocrinology/WHRI </w:t>
            </w:r>
          </w:p>
        </w:tc>
      </w:tr>
      <w:tr w:rsidR="0084046F" w:rsidRPr="00EE4B8E" w:rsidTr="00E24707">
        <w:trPr>
          <w:cantSplit/>
        </w:trPr>
        <w:tc>
          <w:tcPr>
            <w:tcW w:w="1121" w:type="pct"/>
            <w:tcBorders>
              <w:top w:val="single" w:sz="4" w:space="0" w:color="002F87"/>
              <w:bottom w:val="single" w:sz="4" w:space="0" w:color="002F87"/>
              <w:right w:val="single" w:sz="8" w:space="0" w:color="002F87"/>
            </w:tcBorders>
          </w:tcPr>
          <w:p w:rsidR="0084046F" w:rsidRPr="00EE4B8E" w:rsidRDefault="0084046F" w:rsidP="00720102">
            <w:pPr>
              <w:rPr>
                <w:rFonts w:ascii="Arial" w:hAnsi="Arial" w:cs="Arial"/>
                <w:b/>
                <w:szCs w:val="20"/>
              </w:rPr>
            </w:pPr>
            <w:r w:rsidRPr="00EE4B8E">
              <w:rPr>
                <w:rFonts w:ascii="Arial" w:hAnsi="Arial" w:cs="Arial"/>
                <w:b/>
                <w:szCs w:val="20"/>
              </w:rPr>
              <w:t>Reports to:</w:t>
            </w:r>
          </w:p>
        </w:tc>
        <w:tc>
          <w:tcPr>
            <w:tcW w:w="3879" w:type="pct"/>
            <w:gridSpan w:val="3"/>
            <w:tcBorders>
              <w:top w:val="single" w:sz="4" w:space="0" w:color="002F87"/>
              <w:left w:val="single" w:sz="8" w:space="0" w:color="002F87"/>
              <w:bottom w:val="single" w:sz="4" w:space="0" w:color="002F87"/>
            </w:tcBorders>
          </w:tcPr>
          <w:p w:rsidR="0084046F" w:rsidRPr="00437D3B" w:rsidRDefault="00437D3B" w:rsidP="00720102">
            <w:pPr>
              <w:rPr>
                <w:rFonts w:ascii="Arial" w:hAnsi="Arial" w:cs="Arial"/>
                <w:b/>
                <w:szCs w:val="20"/>
              </w:rPr>
            </w:pPr>
            <w:r>
              <w:rPr>
                <w:rFonts w:ascii="Arial" w:hAnsi="Arial" w:cs="Arial"/>
                <w:b/>
                <w:szCs w:val="20"/>
              </w:rPr>
              <w:t xml:space="preserve">Professor of Lipidology </w:t>
            </w:r>
          </w:p>
        </w:tc>
      </w:tr>
      <w:tr w:rsidR="00E24707" w:rsidRPr="00EE4B8E" w:rsidTr="00E24707">
        <w:trPr>
          <w:cantSplit/>
        </w:trPr>
        <w:tc>
          <w:tcPr>
            <w:tcW w:w="1121" w:type="pct"/>
            <w:tcBorders>
              <w:top w:val="single" w:sz="4" w:space="0" w:color="002F87"/>
              <w:bottom w:val="single" w:sz="4" w:space="0" w:color="002F87"/>
              <w:right w:val="single" w:sz="8" w:space="0" w:color="002F87"/>
            </w:tcBorders>
          </w:tcPr>
          <w:p w:rsidR="00E24707" w:rsidRPr="00EE4B8E" w:rsidRDefault="00E24707" w:rsidP="00720102">
            <w:pPr>
              <w:rPr>
                <w:rFonts w:ascii="Arial" w:hAnsi="Arial" w:cs="Arial"/>
                <w:b/>
                <w:szCs w:val="20"/>
              </w:rPr>
            </w:pPr>
            <w:r>
              <w:rPr>
                <w:rFonts w:ascii="Arial" w:hAnsi="Arial" w:cs="Arial"/>
                <w:b/>
                <w:szCs w:val="20"/>
              </w:rPr>
              <w:t>Grade:</w:t>
            </w:r>
          </w:p>
        </w:tc>
        <w:tc>
          <w:tcPr>
            <w:tcW w:w="1749" w:type="pct"/>
            <w:gridSpan w:val="2"/>
            <w:tcBorders>
              <w:top w:val="single" w:sz="4" w:space="0" w:color="002F87"/>
              <w:left w:val="single" w:sz="8" w:space="0" w:color="002F87"/>
              <w:bottom w:val="single" w:sz="4" w:space="0" w:color="002F87"/>
            </w:tcBorders>
          </w:tcPr>
          <w:p w:rsidR="00E24707" w:rsidRPr="007825CC" w:rsidRDefault="00437D3B" w:rsidP="00720102">
            <w:pPr>
              <w:rPr>
                <w:rFonts w:ascii="Arial" w:hAnsi="Arial" w:cs="Arial"/>
                <w:szCs w:val="20"/>
              </w:rPr>
            </w:pPr>
            <w:r>
              <w:rPr>
                <w:rFonts w:ascii="Arial" w:hAnsi="Arial" w:cs="Arial"/>
                <w:szCs w:val="20"/>
              </w:rPr>
              <w:t xml:space="preserve">As Set Out In EU Guidelines </w:t>
            </w:r>
          </w:p>
        </w:tc>
        <w:tc>
          <w:tcPr>
            <w:tcW w:w="2130" w:type="pct"/>
            <w:tcBorders>
              <w:top w:val="single" w:sz="4" w:space="0" w:color="002F87"/>
              <w:left w:val="single" w:sz="8" w:space="0" w:color="002F87"/>
              <w:bottom w:val="single" w:sz="4" w:space="0" w:color="002F87"/>
            </w:tcBorders>
          </w:tcPr>
          <w:p w:rsidR="00E24707" w:rsidRPr="00E24707" w:rsidRDefault="00E24707" w:rsidP="00437D3B">
            <w:pPr>
              <w:rPr>
                <w:rFonts w:ascii="Arial" w:hAnsi="Arial" w:cs="Arial"/>
                <w:i/>
                <w:szCs w:val="20"/>
              </w:rPr>
            </w:pPr>
            <w:r>
              <w:rPr>
                <w:rFonts w:ascii="Arial" w:hAnsi="Arial" w:cs="Arial"/>
                <w:b/>
                <w:szCs w:val="20"/>
              </w:rPr>
              <w:t>Full Time</w:t>
            </w:r>
          </w:p>
        </w:tc>
      </w:tr>
      <w:tr w:rsidR="00EE4B8E" w:rsidRPr="00EE4B8E" w:rsidTr="00E24707">
        <w:trPr>
          <w:cantSplit/>
        </w:trPr>
        <w:tc>
          <w:tcPr>
            <w:tcW w:w="1121" w:type="pct"/>
            <w:tcBorders>
              <w:top w:val="single" w:sz="4" w:space="0" w:color="002F87"/>
              <w:bottom w:val="single" w:sz="4" w:space="0" w:color="002F87"/>
              <w:right w:val="single" w:sz="8" w:space="0" w:color="002F87"/>
            </w:tcBorders>
          </w:tcPr>
          <w:p w:rsidR="00EE4B8E" w:rsidRDefault="00EE4B8E" w:rsidP="00720102">
            <w:pPr>
              <w:rPr>
                <w:rFonts w:ascii="Arial" w:hAnsi="Arial" w:cs="Arial"/>
                <w:b/>
                <w:szCs w:val="20"/>
              </w:rPr>
            </w:pPr>
            <w:r>
              <w:rPr>
                <w:rFonts w:ascii="Arial" w:hAnsi="Arial" w:cs="Arial"/>
                <w:b/>
                <w:szCs w:val="20"/>
              </w:rPr>
              <w:t>Appointment period:</w:t>
            </w:r>
          </w:p>
        </w:tc>
        <w:tc>
          <w:tcPr>
            <w:tcW w:w="3879" w:type="pct"/>
            <w:gridSpan w:val="3"/>
            <w:tcBorders>
              <w:top w:val="single" w:sz="4" w:space="0" w:color="002F87"/>
              <w:left w:val="single" w:sz="8" w:space="0" w:color="002F87"/>
              <w:bottom w:val="single" w:sz="4" w:space="0" w:color="002F87"/>
            </w:tcBorders>
          </w:tcPr>
          <w:p w:rsidR="00EE4B8E" w:rsidRPr="007825CC" w:rsidRDefault="00437D3B" w:rsidP="00EE4B8E">
            <w:pPr>
              <w:rPr>
                <w:rFonts w:ascii="Arial" w:hAnsi="Arial" w:cs="Arial"/>
                <w:szCs w:val="20"/>
              </w:rPr>
            </w:pPr>
            <w:r>
              <w:rPr>
                <w:rFonts w:ascii="Arial" w:hAnsi="Arial" w:cs="Arial"/>
                <w:szCs w:val="20"/>
              </w:rPr>
              <w:t xml:space="preserve">36 Months </w:t>
            </w:r>
          </w:p>
        </w:tc>
      </w:tr>
      <w:tr w:rsidR="00EE4B8E" w:rsidRPr="00EE4B8E" w:rsidTr="00E24707">
        <w:trPr>
          <w:cantSplit/>
        </w:trPr>
        <w:tc>
          <w:tcPr>
            <w:tcW w:w="1121" w:type="pct"/>
            <w:tcBorders>
              <w:top w:val="single" w:sz="4" w:space="0" w:color="002F87"/>
              <w:bottom w:val="single" w:sz="18" w:space="0" w:color="002F87"/>
              <w:right w:val="single" w:sz="8" w:space="0" w:color="002F87"/>
            </w:tcBorders>
          </w:tcPr>
          <w:p w:rsidR="00EE4B8E" w:rsidRDefault="00EE4B8E" w:rsidP="00720102">
            <w:pPr>
              <w:rPr>
                <w:rFonts w:ascii="Arial" w:hAnsi="Arial" w:cs="Arial"/>
                <w:b/>
                <w:szCs w:val="20"/>
              </w:rPr>
            </w:pPr>
            <w:r>
              <w:rPr>
                <w:rFonts w:ascii="Arial" w:hAnsi="Arial" w:cs="Arial"/>
                <w:b/>
                <w:szCs w:val="20"/>
              </w:rPr>
              <w:t>Current Location:</w:t>
            </w:r>
          </w:p>
        </w:tc>
        <w:tc>
          <w:tcPr>
            <w:tcW w:w="3879" w:type="pct"/>
            <w:gridSpan w:val="3"/>
            <w:tcBorders>
              <w:top w:val="single" w:sz="4" w:space="0" w:color="002F87"/>
              <w:left w:val="single" w:sz="8" w:space="0" w:color="002F87"/>
              <w:bottom w:val="single" w:sz="18" w:space="0" w:color="002F87"/>
            </w:tcBorders>
          </w:tcPr>
          <w:p w:rsidR="00EE4B8E" w:rsidRPr="007825CC" w:rsidRDefault="00437D3B" w:rsidP="00EE4B8E">
            <w:pPr>
              <w:rPr>
                <w:rFonts w:ascii="Arial" w:hAnsi="Arial" w:cs="Arial"/>
                <w:szCs w:val="20"/>
              </w:rPr>
            </w:pPr>
            <w:r>
              <w:rPr>
                <w:rFonts w:ascii="Arial" w:hAnsi="Arial" w:cs="Arial"/>
                <w:szCs w:val="20"/>
              </w:rPr>
              <w:t>1</w:t>
            </w:r>
            <w:r w:rsidRPr="00437D3B">
              <w:rPr>
                <w:rFonts w:ascii="Arial" w:hAnsi="Arial" w:cs="Arial"/>
                <w:szCs w:val="20"/>
                <w:vertAlign w:val="superscript"/>
              </w:rPr>
              <w:t>st</w:t>
            </w:r>
            <w:r>
              <w:rPr>
                <w:rFonts w:ascii="Arial" w:hAnsi="Arial" w:cs="Arial"/>
                <w:szCs w:val="20"/>
              </w:rPr>
              <w:t xml:space="preserve"> Floor, John Vane Science Centre, Charterhouse Square</w:t>
            </w:r>
          </w:p>
        </w:tc>
      </w:tr>
    </w:tbl>
    <w:p w:rsidR="0084046F" w:rsidRPr="009A6D87" w:rsidRDefault="0084046F" w:rsidP="009A6D87">
      <w:pPr>
        <w:pStyle w:val="NumberedList1"/>
        <w:numPr>
          <w:ilvl w:val="0"/>
          <w:numId w:val="0"/>
        </w:numPr>
        <w:rPr>
          <w:sz w:val="22"/>
          <w:szCs w:val="22"/>
          <w:lang w:val="en-US"/>
        </w:rPr>
      </w:pPr>
    </w:p>
    <w:tbl>
      <w:tblPr>
        <w:tblW w:w="5000" w:type="pct"/>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753"/>
      </w:tblGrid>
      <w:tr w:rsidR="003B0580" w:rsidRPr="009A6D87" w:rsidTr="00D52549">
        <w:trPr>
          <w:tblHeader/>
        </w:trPr>
        <w:tc>
          <w:tcPr>
            <w:tcW w:w="5000" w:type="pct"/>
            <w:tcBorders>
              <w:top w:val="single" w:sz="18" w:space="0" w:color="002F87"/>
              <w:bottom w:val="single" w:sz="4" w:space="0" w:color="002F87"/>
            </w:tcBorders>
            <w:shd w:val="clear" w:color="auto" w:fill="002F87"/>
          </w:tcPr>
          <w:p w:rsidR="0084046F" w:rsidRPr="00E70018" w:rsidRDefault="0084046F" w:rsidP="00331D44">
            <w:pPr>
              <w:keepNext/>
              <w:keepLines/>
              <w:rPr>
                <w:rFonts w:ascii="Arial" w:hAnsi="Arial" w:cs="Arial"/>
                <w:b/>
                <w:szCs w:val="20"/>
              </w:rPr>
            </w:pPr>
            <w:r w:rsidRPr="00E70018">
              <w:rPr>
                <w:rFonts w:ascii="Arial" w:hAnsi="Arial" w:cs="Arial"/>
                <w:b/>
                <w:szCs w:val="20"/>
              </w:rPr>
              <w:t>Job Context</w:t>
            </w:r>
          </w:p>
        </w:tc>
      </w:tr>
      <w:tr w:rsidR="003B0580" w:rsidRPr="009A6D87" w:rsidTr="00D52549">
        <w:trPr>
          <w:trHeight w:val="454"/>
        </w:trPr>
        <w:tc>
          <w:tcPr>
            <w:tcW w:w="5000" w:type="pct"/>
            <w:tcBorders>
              <w:top w:val="single" w:sz="4" w:space="0" w:color="002F87"/>
              <w:left w:val="nil"/>
              <w:bottom w:val="nil"/>
              <w:right w:val="nil"/>
            </w:tcBorders>
            <w:vAlign w:val="center"/>
          </w:tcPr>
          <w:p w:rsidR="00E70018" w:rsidRPr="00E70018" w:rsidRDefault="00E70018" w:rsidP="00331D44">
            <w:pPr>
              <w:rPr>
                <w:rFonts w:ascii="Arial" w:hAnsi="Arial" w:cs="Arial"/>
                <w:i/>
              </w:rPr>
            </w:pPr>
          </w:p>
        </w:tc>
      </w:tr>
      <w:tr w:rsidR="00E70018" w:rsidRPr="007825CC" w:rsidTr="00D52549">
        <w:trPr>
          <w:trHeight w:val="577"/>
        </w:trPr>
        <w:tc>
          <w:tcPr>
            <w:tcW w:w="5000" w:type="pct"/>
            <w:tcBorders>
              <w:top w:val="nil"/>
              <w:left w:val="nil"/>
              <w:bottom w:val="nil"/>
              <w:right w:val="nil"/>
            </w:tcBorders>
          </w:tcPr>
          <w:p w:rsidR="00E70018" w:rsidRPr="007825CC" w:rsidRDefault="0067398F" w:rsidP="00D15046">
            <w:pPr>
              <w:jc w:val="both"/>
              <w:rPr>
                <w:rFonts w:ascii="Arial" w:hAnsi="Arial" w:cs="Arial"/>
              </w:rPr>
            </w:pPr>
            <w:r>
              <w:rPr>
                <w:rFonts w:ascii="Arial" w:hAnsi="Arial" w:cs="Arial"/>
              </w:rPr>
              <w:t xml:space="preserve">The PhD student will undertake their studies in the Endocrinology Department of the William Harvey Research Institute under the supervision of Professor Carol C Shoulders. The Department, which boasts good laboratory and office spaces, has good communications </w:t>
            </w:r>
            <w:r w:rsidR="001628FF">
              <w:rPr>
                <w:rFonts w:ascii="Arial" w:hAnsi="Arial" w:cs="Arial"/>
              </w:rPr>
              <w:t>with all other departments across the campus, including Genome England which has embarked on sequencing 100,000 patient genomes. It also enjoys close contacts with Scientists at the Blizzard and other local London-based Institutes of scientific excellence.</w:t>
            </w:r>
          </w:p>
          <w:p w:rsidR="00485AB7" w:rsidRPr="007825CC" w:rsidRDefault="001628FF" w:rsidP="00D15046">
            <w:pPr>
              <w:jc w:val="both"/>
              <w:rPr>
                <w:rFonts w:ascii="Arial" w:hAnsi="Arial" w:cs="Arial"/>
              </w:rPr>
            </w:pPr>
            <w:r>
              <w:rPr>
                <w:rFonts w:ascii="Arial" w:hAnsi="Arial" w:cs="Arial"/>
              </w:rPr>
              <w:t xml:space="preserve">The Department itself has twelve </w:t>
            </w:r>
            <w:r w:rsidR="00523D5F">
              <w:rPr>
                <w:rFonts w:ascii="Arial" w:hAnsi="Arial" w:cs="Arial"/>
              </w:rPr>
              <w:t xml:space="preserve">Principal Investigators. Hence it has </w:t>
            </w:r>
            <w:r>
              <w:rPr>
                <w:rFonts w:ascii="Arial" w:hAnsi="Arial" w:cs="Arial"/>
              </w:rPr>
              <w:t xml:space="preserve">the critical mass to hold weekly scientific meetings where students and post-doctoral workers </w:t>
            </w:r>
            <w:r w:rsidR="00523D5F">
              <w:rPr>
                <w:rFonts w:ascii="Arial" w:hAnsi="Arial" w:cs="Arial"/>
              </w:rPr>
              <w:t xml:space="preserve">can formally </w:t>
            </w:r>
            <w:r>
              <w:rPr>
                <w:rFonts w:ascii="Arial" w:hAnsi="Arial" w:cs="Arial"/>
              </w:rPr>
              <w:t xml:space="preserve">present their work (and a critical assessment of a research paper) </w:t>
            </w:r>
            <w:r w:rsidR="00523D5F">
              <w:rPr>
                <w:rFonts w:ascii="Arial" w:hAnsi="Arial" w:cs="Arial"/>
              </w:rPr>
              <w:t xml:space="preserve">at least once a year, as well as keep up to date with a wide variety of experimental techniques and approaches. </w:t>
            </w:r>
          </w:p>
          <w:p w:rsidR="00E70018" w:rsidRPr="007825CC" w:rsidRDefault="00E70018" w:rsidP="00331D44">
            <w:pPr>
              <w:rPr>
                <w:rFonts w:ascii="Arial" w:hAnsi="Arial" w:cs="Arial"/>
              </w:rPr>
            </w:pPr>
          </w:p>
        </w:tc>
      </w:tr>
    </w:tbl>
    <w:p w:rsidR="003B0580" w:rsidRPr="009A6D87" w:rsidRDefault="003B0580" w:rsidP="003B0580">
      <w:pPr>
        <w:rPr>
          <w:rFonts w:ascii="Arial" w:hAnsi="Arial" w:cs="Arial"/>
        </w:rPr>
      </w:pPr>
    </w:p>
    <w:tbl>
      <w:tblPr>
        <w:tblW w:w="5000" w:type="pct"/>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753"/>
      </w:tblGrid>
      <w:tr w:rsidR="003B0580" w:rsidRPr="009A6D87" w:rsidTr="00D52549">
        <w:trPr>
          <w:tblHeader/>
        </w:trPr>
        <w:tc>
          <w:tcPr>
            <w:tcW w:w="5000" w:type="pct"/>
            <w:tcBorders>
              <w:top w:val="single" w:sz="18" w:space="0" w:color="002F87"/>
              <w:bottom w:val="single" w:sz="18" w:space="0" w:color="002F87"/>
            </w:tcBorders>
            <w:shd w:val="clear" w:color="auto" w:fill="002F87"/>
          </w:tcPr>
          <w:p w:rsidR="003B0580" w:rsidRPr="009A6D87" w:rsidRDefault="00E70018" w:rsidP="00331D44">
            <w:pPr>
              <w:keepNext/>
              <w:keepLines/>
              <w:rPr>
                <w:rFonts w:ascii="Arial" w:hAnsi="Arial" w:cs="Arial"/>
                <w:b/>
              </w:rPr>
            </w:pPr>
            <w:r>
              <w:rPr>
                <w:rFonts w:ascii="Arial" w:hAnsi="Arial" w:cs="Arial"/>
                <w:b/>
              </w:rPr>
              <w:t>Job Purpose</w:t>
            </w:r>
          </w:p>
        </w:tc>
      </w:tr>
      <w:tr w:rsidR="00E70018" w:rsidRPr="009A6D87" w:rsidTr="00D52549">
        <w:tc>
          <w:tcPr>
            <w:tcW w:w="5000" w:type="pct"/>
            <w:tcBorders>
              <w:top w:val="single" w:sz="18" w:space="0" w:color="002F87"/>
              <w:left w:val="nil"/>
              <w:bottom w:val="nil"/>
              <w:right w:val="nil"/>
            </w:tcBorders>
            <w:shd w:val="clear" w:color="auto" w:fill="auto"/>
          </w:tcPr>
          <w:p w:rsidR="00754546" w:rsidRDefault="00754546" w:rsidP="00754546">
            <w:pPr>
              <w:tabs>
                <w:tab w:val="left" w:pos="720"/>
              </w:tabs>
              <w:suppressAutoHyphens/>
              <w:spacing w:line="276" w:lineRule="auto"/>
              <w:jc w:val="both"/>
              <w:rPr>
                <w:rFonts w:ascii="Arial" w:hAnsi="Arial" w:cs="Arial"/>
                <w:b/>
                <w:spacing w:val="-3"/>
                <w:szCs w:val="22"/>
                <w:lang w:val="en-US"/>
              </w:rPr>
            </w:pPr>
            <w:r w:rsidRPr="004D50EC">
              <w:rPr>
                <w:rFonts w:ascii="Arial" w:hAnsi="Arial" w:cs="Arial"/>
                <w:spacing w:val="-3"/>
                <w:szCs w:val="22"/>
                <w:lang w:val="en-US"/>
              </w:rPr>
              <w:t>To contribute to research investigations in collaboration with and under the supervision of Prof</w:t>
            </w:r>
            <w:r>
              <w:rPr>
                <w:rFonts w:ascii="Arial" w:hAnsi="Arial" w:cs="Arial"/>
                <w:spacing w:val="-3"/>
                <w:szCs w:val="22"/>
                <w:lang w:val="en-US"/>
              </w:rPr>
              <w:t>. Carol Shoulder</w:t>
            </w:r>
            <w:r w:rsidRPr="004D50EC">
              <w:rPr>
                <w:rFonts w:ascii="Arial" w:hAnsi="Arial" w:cs="Arial"/>
                <w:spacing w:val="-3"/>
                <w:szCs w:val="22"/>
                <w:lang w:val="en-US"/>
              </w:rPr>
              <w:t xml:space="preserve"> in order to realise the objectives and developme</w:t>
            </w:r>
            <w:r w:rsidRPr="0015516F">
              <w:rPr>
                <w:rFonts w:ascii="Arial" w:hAnsi="Arial" w:cs="Arial"/>
                <w:spacing w:val="-3"/>
                <w:szCs w:val="22"/>
                <w:lang w:val="en-US"/>
              </w:rPr>
              <w:t xml:space="preserve">nt of the Marie Curie European Innovative Training Network </w:t>
            </w:r>
            <w:r w:rsidRPr="0015516F">
              <w:rPr>
                <w:rFonts w:ascii="Arial" w:hAnsi="Arial" w:cs="Arial"/>
                <w:b/>
                <w:spacing w:val="-3"/>
                <w:szCs w:val="22"/>
                <w:lang w:val="en-US"/>
              </w:rPr>
              <w:t>“TRAIN” (Tribbles Research and Innovation Network).</w:t>
            </w:r>
            <w:r>
              <w:rPr>
                <w:rFonts w:ascii="Arial" w:hAnsi="Arial" w:cs="Arial"/>
                <w:b/>
                <w:spacing w:val="-3"/>
                <w:szCs w:val="22"/>
                <w:lang w:val="en-US"/>
              </w:rPr>
              <w:t xml:space="preserve"> </w:t>
            </w:r>
          </w:p>
          <w:p w:rsidR="00754546" w:rsidRPr="0015516F" w:rsidRDefault="00754546" w:rsidP="00754546">
            <w:pPr>
              <w:tabs>
                <w:tab w:val="left" w:pos="720"/>
              </w:tabs>
              <w:suppressAutoHyphens/>
              <w:spacing w:line="276" w:lineRule="auto"/>
              <w:jc w:val="both"/>
              <w:rPr>
                <w:rFonts w:ascii="Arial" w:hAnsi="Arial" w:cs="Arial"/>
                <w:spacing w:val="-3"/>
                <w:szCs w:val="22"/>
                <w:lang w:val="en-US"/>
              </w:rPr>
            </w:pPr>
            <w:r w:rsidRPr="0015516F">
              <w:rPr>
                <w:rFonts w:ascii="Arial" w:hAnsi="Arial" w:cs="Arial"/>
                <w:spacing w:val="-3"/>
                <w:szCs w:val="22"/>
                <w:lang w:val="en-US"/>
              </w:rPr>
              <w:t xml:space="preserve">TRAIN proposes a multidisciplinary research-training programme with an overall objective to uncover cell-specific aspects of tribbles-mediated control of immuno-metabolism and their impact on prostate cancer progression. TRAIN will approach this by integrating cell biology and sophisticated in vivo models of both immuno-metabolic disease and prostate cancer, complemented by specialist human disease biobanks, cutting-edge genomics approaches, plus a drug discovery pipeline. This will be carried out by an alliance of leading academic research groups and specialist SMEs with complementary backgrounds in inflammation, adipose tissue biology, tumourigenesis, genomics, translational models of human disease, medicinal chemistry and drug discovery. </w:t>
            </w:r>
          </w:p>
          <w:p w:rsidR="00754546" w:rsidRPr="00B36287" w:rsidRDefault="00754546" w:rsidP="00754546">
            <w:pPr>
              <w:tabs>
                <w:tab w:val="left" w:pos="720"/>
              </w:tabs>
              <w:suppressAutoHyphens/>
              <w:spacing w:line="276" w:lineRule="auto"/>
              <w:jc w:val="both"/>
              <w:rPr>
                <w:rFonts w:ascii="Arial" w:hAnsi="Arial" w:cs="Arial"/>
                <w:spacing w:val="-3"/>
                <w:szCs w:val="22"/>
                <w:u w:val="single"/>
                <w:lang w:val="en-US"/>
              </w:rPr>
            </w:pPr>
            <w:r w:rsidRPr="00B36287">
              <w:rPr>
                <w:rFonts w:ascii="Arial" w:hAnsi="Arial" w:cs="Arial"/>
                <w:spacing w:val="-3"/>
                <w:szCs w:val="22"/>
                <w:u w:val="single"/>
                <w:lang w:val="en-US"/>
              </w:rPr>
              <w:t>Objectives</w:t>
            </w:r>
            <w:r>
              <w:rPr>
                <w:rFonts w:ascii="Arial" w:hAnsi="Arial" w:cs="Arial"/>
                <w:spacing w:val="-3"/>
                <w:szCs w:val="22"/>
                <w:u w:val="single"/>
                <w:lang w:val="en-US"/>
              </w:rPr>
              <w:t xml:space="preserve"> of the PhD position</w:t>
            </w:r>
            <w:r>
              <w:rPr>
                <w:iCs/>
                <w:sz w:val="18"/>
                <w:szCs w:val="18"/>
              </w:rPr>
              <w:t xml:space="preserve"> </w:t>
            </w:r>
            <w:r w:rsidRPr="00ED5861">
              <w:rPr>
                <w:rFonts w:ascii="Arial" w:hAnsi="Arial" w:cs="Arial"/>
                <w:iCs/>
                <w:szCs w:val="20"/>
              </w:rPr>
              <w:t xml:space="preserve">The project will focus on understanding the functional contribution of conserved and ultra-conserved non-coding sequences for the regulation of </w:t>
            </w:r>
            <w:r w:rsidRPr="00ED5861">
              <w:rPr>
                <w:rFonts w:ascii="Arial" w:hAnsi="Arial" w:cs="Arial"/>
                <w:i/>
                <w:iCs/>
                <w:szCs w:val="20"/>
              </w:rPr>
              <w:t>TRIB1</w:t>
            </w:r>
            <w:r w:rsidRPr="00ED5861">
              <w:rPr>
                <w:rFonts w:ascii="Arial" w:hAnsi="Arial" w:cs="Arial"/>
                <w:iCs/>
                <w:szCs w:val="20"/>
              </w:rPr>
              <w:t xml:space="preserve"> transcription using </w:t>
            </w:r>
            <w:r w:rsidRPr="00ED5861">
              <w:rPr>
                <w:rFonts w:ascii="Arial" w:hAnsi="Arial" w:cs="Arial"/>
                <w:i/>
                <w:iCs/>
                <w:szCs w:val="20"/>
              </w:rPr>
              <w:t>in vitro</w:t>
            </w:r>
            <w:r w:rsidRPr="00ED5861">
              <w:rPr>
                <w:rFonts w:ascii="Arial" w:hAnsi="Arial" w:cs="Arial"/>
                <w:iCs/>
                <w:szCs w:val="20"/>
              </w:rPr>
              <w:t xml:space="preserve"> assays, and explore the identities of the transcription factors most affected by cell-specific </w:t>
            </w:r>
            <w:r w:rsidRPr="00ED5861">
              <w:rPr>
                <w:rFonts w:ascii="Arial" w:hAnsi="Arial" w:cs="Arial"/>
                <w:i/>
                <w:iCs/>
                <w:szCs w:val="20"/>
              </w:rPr>
              <w:t>Tribl1/3</w:t>
            </w:r>
            <w:r w:rsidRPr="00ED5861">
              <w:rPr>
                <w:rFonts w:ascii="Arial" w:hAnsi="Arial" w:cs="Arial"/>
                <w:iCs/>
                <w:szCs w:val="20"/>
              </w:rPr>
              <w:t xml:space="preserve"> ablation.</w:t>
            </w:r>
            <w:r>
              <w:rPr>
                <w:iCs/>
                <w:sz w:val="18"/>
                <w:szCs w:val="18"/>
              </w:rPr>
              <w:t xml:space="preserve">  </w:t>
            </w:r>
          </w:p>
          <w:p w:rsidR="00754546" w:rsidRPr="00597155" w:rsidRDefault="00754546" w:rsidP="00754546">
            <w:pPr>
              <w:tabs>
                <w:tab w:val="left" w:pos="720"/>
              </w:tabs>
              <w:suppressAutoHyphens/>
              <w:spacing w:line="276" w:lineRule="auto"/>
              <w:jc w:val="both"/>
              <w:rPr>
                <w:rFonts w:ascii="Arial" w:hAnsi="Arial" w:cs="Arial"/>
                <w:spacing w:val="-3"/>
                <w:szCs w:val="20"/>
                <w:u w:val="single"/>
              </w:rPr>
            </w:pPr>
            <w:r w:rsidRPr="00B36287">
              <w:rPr>
                <w:rFonts w:ascii="Arial" w:hAnsi="Arial" w:cs="Arial"/>
                <w:spacing w:val="-3"/>
                <w:szCs w:val="20"/>
                <w:u w:val="single"/>
              </w:rPr>
              <w:t>Secondments for the PhD research project</w:t>
            </w:r>
            <w:r>
              <w:rPr>
                <w:rFonts w:ascii="Arial" w:hAnsi="Arial" w:cs="Arial"/>
                <w:spacing w:val="-3"/>
                <w:szCs w:val="20"/>
                <w:u w:val="single"/>
              </w:rPr>
              <w:t xml:space="preserve"> </w:t>
            </w:r>
            <w:r>
              <w:rPr>
                <w:rFonts w:ascii="Arial" w:hAnsi="Arial" w:cs="Arial"/>
                <w:spacing w:val="-3"/>
                <w:szCs w:val="20"/>
              </w:rPr>
              <w:t>University Of Sheffield (3 months)</w:t>
            </w:r>
            <w:r>
              <w:rPr>
                <w:rFonts w:ascii="Arial" w:hAnsi="Arial" w:cs="Arial"/>
                <w:spacing w:val="-3"/>
                <w:szCs w:val="20"/>
                <w:u w:val="single"/>
              </w:rPr>
              <w:t xml:space="preserve"> &amp; </w:t>
            </w:r>
            <w:r>
              <w:rPr>
                <w:rFonts w:ascii="TimesNewRomanPSMT" w:hAnsi="TimesNewRomanPSMT" w:cs="TimesNewRomanPSMT"/>
                <w:sz w:val="18"/>
                <w:szCs w:val="18"/>
              </w:rPr>
              <w:t>SeqOmics Ltd, Hungary</w:t>
            </w:r>
          </w:p>
          <w:p w:rsidR="00754546" w:rsidRPr="00B36287" w:rsidRDefault="00754546" w:rsidP="00754546">
            <w:pPr>
              <w:tabs>
                <w:tab w:val="left" w:pos="720"/>
              </w:tabs>
              <w:suppressAutoHyphens/>
              <w:spacing w:line="276" w:lineRule="auto"/>
              <w:jc w:val="both"/>
              <w:rPr>
                <w:rFonts w:ascii="Arial" w:hAnsi="Arial" w:cs="Arial"/>
                <w:spacing w:val="-3"/>
                <w:szCs w:val="20"/>
                <w:u w:val="single"/>
              </w:rPr>
            </w:pPr>
            <w:r w:rsidRPr="00B36287">
              <w:rPr>
                <w:rFonts w:ascii="Arial" w:hAnsi="Arial" w:cs="Arial"/>
                <w:spacing w:val="-3"/>
                <w:szCs w:val="20"/>
                <w:u w:val="single"/>
              </w:rPr>
              <w:t>Requirements</w:t>
            </w:r>
          </w:p>
          <w:p w:rsidR="00754546" w:rsidRDefault="00754546" w:rsidP="00754546">
            <w:pPr>
              <w:tabs>
                <w:tab w:val="left" w:pos="720"/>
              </w:tabs>
              <w:suppressAutoHyphens/>
              <w:spacing w:line="276" w:lineRule="auto"/>
              <w:jc w:val="both"/>
              <w:rPr>
                <w:rFonts w:ascii="Arial" w:hAnsi="Arial" w:cs="Arial"/>
                <w:szCs w:val="22"/>
              </w:rPr>
            </w:pPr>
            <w:r w:rsidRPr="00B36287">
              <w:rPr>
                <w:rFonts w:ascii="Arial" w:hAnsi="Arial" w:cs="Arial"/>
                <w:szCs w:val="22"/>
              </w:rPr>
              <w:t xml:space="preserve">Applicants will be considered on an equal basis, subject to the relevant permission to work in the UK as defined by the requirements set out by the UK Border and Immigration Agency. </w:t>
            </w:r>
          </w:p>
          <w:p w:rsidR="00754546" w:rsidRDefault="00754546" w:rsidP="00754546">
            <w:pPr>
              <w:tabs>
                <w:tab w:val="left" w:pos="720"/>
              </w:tabs>
              <w:suppressAutoHyphens/>
              <w:spacing w:line="276" w:lineRule="auto"/>
              <w:jc w:val="both"/>
              <w:rPr>
                <w:rFonts w:ascii="Arial" w:hAnsi="Arial" w:cs="Arial"/>
                <w:szCs w:val="22"/>
              </w:rPr>
            </w:pPr>
            <w:r w:rsidRPr="00B36287">
              <w:rPr>
                <w:rFonts w:ascii="Arial" w:hAnsi="Arial" w:cs="Arial"/>
                <w:szCs w:val="22"/>
              </w:rPr>
              <w:t xml:space="preserve">Please visit </w:t>
            </w:r>
            <w:hyperlink r:id="rId7" w:history="1">
              <w:r w:rsidRPr="00AA0455">
                <w:rPr>
                  <w:rStyle w:val="Hyperlink"/>
                  <w:rFonts w:ascii="Arial" w:hAnsi="Arial" w:cs="Arial"/>
                  <w:szCs w:val="22"/>
                </w:rPr>
                <w:t>http://www.ukba.homeoffice.gov.uk/</w:t>
              </w:r>
            </w:hyperlink>
            <w:r>
              <w:rPr>
                <w:rFonts w:ascii="Arial" w:hAnsi="Arial" w:cs="Arial"/>
                <w:szCs w:val="22"/>
              </w:rPr>
              <w:t xml:space="preserve"> </w:t>
            </w:r>
            <w:r w:rsidRPr="00B36287">
              <w:rPr>
                <w:rFonts w:ascii="Arial" w:hAnsi="Arial" w:cs="Arial"/>
                <w:szCs w:val="22"/>
              </w:rPr>
              <w:t xml:space="preserve">for more information.  </w:t>
            </w:r>
          </w:p>
          <w:p w:rsidR="00754546" w:rsidRDefault="00754546" w:rsidP="00754546">
            <w:pPr>
              <w:tabs>
                <w:tab w:val="left" w:pos="720"/>
              </w:tabs>
              <w:suppressAutoHyphens/>
              <w:spacing w:line="276" w:lineRule="auto"/>
              <w:jc w:val="both"/>
              <w:rPr>
                <w:rFonts w:ascii="Arial" w:hAnsi="Arial" w:cs="Arial"/>
                <w:spacing w:val="-3"/>
                <w:szCs w:val="20"/>
              </w:rPr>
            </w:pPr>
            <w:r w:rsidRPr="00B36287">
              <w:rPr>
                <w:rFonts w:ascii="Arial" w:hAnsi="Arial" w:cs="Arial"/>
                <w:spacing w:val="-3"/>
                <w:szCs w:val="20"/>
              </w:rPr>
              <w:t xml:space="preserve">Please note there are strict </w:t>
            </w:r>
            <w:r w:rsidRPr="00B36287">
              <w:rPr>
                <w:rFonts w:ascii="Arial" w:hAnsi="Arial" w:cs="Arial"/>
                <w:b/>
                <w:spacing w:val="-3"/>
                <w:szCs w:val="20"/>
              </w:rPr>
              <w:t>*eligibility requirements* which apply to all Marie Sk</w:t>
            </w:r>
            <w:r w:rsidRPr="00B36287">
              <w:rPr>
                <w:rFonts w:ascii="Arial" w:hAnsi="Arial" w:cs="Arial" w:hint="eastAsia"/>
                <w:b/>
                <w:spacing w:val="-3"/>
                <w:szCs w:val="20"/>
              </w:rPr>
              <w:t>ł</w:t>
            </w:r>
            <w:r w:rsidRPr="00B36287">
              <w:rPr>
                <w:rFonts w:ascii="Arial" w:hAnsi="Arial" w:cs="Arial"/>
                <w:b/>
                <w:spacing w:val="-3"/>
                <w:szCs w:val="20"/>
              </w:rPr>
              <w:t>odowska-Curie Early Stage Researchers.</w:t>
            </w:r>
            <w:r w:rsidRPr="00B36287">
              <w:rPr>
                <w:rFonts w:ascii="Arial" w:hAnsi="Arial" w:cs="Arial"/>
                <w:spacing w:val="-3"/>
                <w:szCs w:val="20"/>
              </w:rPr>
              <w:t xml:space="preserve"> </w:t>
            </w:r>
            <w:r w:rsidRPr="00B36287">
              <w:rPr>
                <w:rFonts w:ascii="Arial" w:hAnsi="Arial" w:cs="Arial"/>
                <w:spacing w:val="-3"/>
                <w:szCs w:val="20"/>
                <w:u w:val="single"/>
              </w:rPr>
              <w:t xml:space="preserve">At the time of </w:t>
            </w:r>
            <w:r>
              <w:rPr>
                <w:rFonts w:ascii="Arial" w:hAnsi="Arial" w:cs="Arial"/>
                <w:spacing w:val="-3"/>
                <w:szCs w:val="20"/>
                <w:u w:val="single"/>
              </w:rPr>
              <w:t xml:space="preserve">the </w:t>
            </w:r>
            <w:r w:rsidRPr="00B36287">
              <w:rPr>
                <w:rFonts w:ascii="Arial" w:hAnsi="Arial" w:cs="Arial"/>
                <w:spacing w:val="-3"/>
                <w:szCs w:val="20"/>
                <w:u w:val="single"/>
              </w:rPr>
              <w:t>appointment</w:t>
            </w:r>
            <w:r>
              <w:rPr>
                <w:rFonts w:ascii="Arial" w:hAnsi="Arial" w:cs="Arial"/>
                <w:spacing w:val="-3"/>
                <w:szCs w:val="20"/>
              </w:rPr>
              <w:t>:</w:t>
            </w:r>
          </w:p>
          <w:p w:rsidR="00754546" w:rsidRDefault="00754546" w:rsidP="00754546">
            <w:pPr>
              <w:tabs>
                <w:tab w:val="left" w:pos="720"/>
              </w:tabs>
              <w:suppressAutoHyphens/>
              <w:spacing w:line="276" w:lineRule="auto"/>
              <w:ind w:left="227"/>
              <w:rPr>
                <w:rFonts w:ascii="Arial" w:hAnsi="Arial" w:cs="Arial"/>
                <w:spacing w:val="-3"/>
                <w:szCs w:val="20"/>
              </w:rPr>
            </w:pPr>
            <w:r>
              <w:rPr>
                <w:rFonts w:ascii="Arial" w:hAnsi="Arial" w:cs="Arial"/>
                <w:spacing w:val="-3"/>
                <w:szCs w:val="20"/>
              </w:rPr>
              <w:t>A</w:t>
            </w:r>
            <w:r w:rsidRPr="00B36287">
              <w:rPr>
                <w:rFonts w:ascii="Arial" w:hAnsi="Arial" w:cs="Arial"/>
                <w:spacing w:val="-3"/>
                <w:szCs w:val="20"/>
              </w:rPr>
              <w:t>pplicants must not have resided or carried out his/her main activity (work, studies, etc.) in the UK for more than 12 months in the 3 years immediately before appointment under</w:t>
            </w:r>
            <w:r>
              <w:rPr>
                <w:rFonts w:ascii="Arial" w:hAnsi="Arial" w:cs="Arial"/>
                <w:spacing w:val="-3"/>
                <w:szCs w:val="20"/>
              </w:rPr>
              <w:t xml:space="preserve"> the project;</w:t>
            </w:r>
          </w:p>
          <w:p w:rsidR="00754546" w:rsidRDefault="00754546" w:rsidP="00754546">
            <w:pPr>
              <w:tabs>
                <w:tab w:val="left" w:pos="720"/>
              </w:tabs>
              <w:suppressAutoHyphens/>
              <w:spacing w:line="276" w:lineRule="auto"/>
              <w:ind w:left="227"/>
              <w:rPr>
                <w:rFonts w:ascii="Arial" w:hAnsi="Arial" w:cs="Arial"/>
                <w:spacing w:val="-3"/>
                <w:szCs w:val="20"/>
              </w:rPr>
            </w:pPr>
            <w:r w:rsidRPr="001754FA">
              <w:rPr>
                <w:rFonts w:ascii="Arial" w:hAnsi="Arial" w:cs="Arial"/>
                <w:spacing w:val="-3"/>
                <w:szCs w:val="20"/>
              </w:rPr>
              <w:t xml:space="preserve">AND </w:t>
            </w:r>
          </w:p>
          <w:p w:rsidR="00E70018" w:rsidRPr="00754546" w:rsidRDefault="00754546" w:rsidP="00754546">
            <w:pPr>
              <w:rPr>
                <w:rFonts w:ascii="Arial" w:hAnsi="Arial" w:cs="Arial"/>
                <w:szCs w:val="20"/>
                <w:lang w:val="en-US"/>
              </w:rPr>
            </w:pPr>
            <w:r w:rsidRPr="001754FA">
              <w:rPr>
                <w:rFonts w:ascii="Arial" w:hAnsi="Arial" w:cs="Arial"/>
                <w:spacing w:val="-3"/>
                <w:szCs w:val="20"/>
              </w:rPr>
              <w:t xml:space="preserve">Applicants shall also be in the first four years of their research careers at the time of appointment by the host </w:t>
            </w:r>
            <w:r w:rsidRPr="001754FA">
              <w:rPr>
                <w:rFonts w:ascii="Arial" w:hAnsi="Arial" w:cs="Arial"/>
                <w:spacing w:val="-3"/>
                <w:szCs w:val="20"/>
              </w:rPr>
              <w:lastRenderedPageBreak/>
              <w:t>organisation and have not been awarded a doctoral degree. For more information on Marie Sk</w:t>
            </w:r>
            <w:r w:rsidRPr="001754FA">
              <w:rPr>
                <w:rFonts w:ascii="Arial" w:hAnsi="Arial" w:cs="Arial" w:hint="eastAsia"/>
                <w:spacing w:val="-3"/>
                <w:szCs w:val="20"/>
              </w:rPr>
              <w:t>ł</w:t>
            </w:r>
            <w:r w:rsidRPr="001754FA">
              <w:rPr>
                <w:rFonts w:ascii="Arial" w:hAnsi="Arial" w:cs="Arial"/>
                <w:spacing w:val="-3"/>
                <w:szCs w:val="20"/>
              </w:rPr>
              <w:t xml:space="preserve">odowska-Curie Innovative Training Networks (ITNs), please see: </w:t>
            </w:r>
            <w:hyperlink r:id="rId8" w:history="1">
              <w:r w:rsidRPr="00AA0455">
                <w:rPr>
                  <w:rStyle w:val="Hyperlink"/>
                  <w:rFonts w:ascii="Arial" w:hAnsi="Arial" w:cs="Arial"/>
                  <w:spacing w:val="-3"/>
                  <w:szCs w:val="20"/>
                </w:rPr>
                <w:t>http://ec.europa.eu/mariecurieactions</w:t>
              </w:r>
            </w:hyperlink>
            <w:r w:rsidRPr="001754FA">
              <w:rPr>
                <w:rFonts w:ascii="Arial" w:hAnsi="Arial" w:cs="Arial"/>
                <w:spacing w:val="-3"/>
                <w:szCs w:val="20"/>
              </w:rPr>
              <w:t>.</w:t>
            </w:r>
          </w:p>
        </w:tc>
      </w:tr>
      <w:tr w:rsidR="003B0580" w:rsidRPr="007825CC" w:rsidTr="00D52549">
        <w:tc>
          <w:tcPr>
            <w:tcW w:w="5000" w:type="pct"/>
            <w:tcBorders>
              <w:top w:val="nil"/>
              <w:left w:val="nil"/>
              <w:bottom w:val="nil"/>
              <w:right w:val="nil"/>
            </w:tcBorders>
          </w:tcPr>
          <w:p w:rsidR="00E70018" w:rsidRPr="007825CC" w:rsidRDefault="00E70018" w:rsidP="00331D44">
            <w:pPr>
              <w:rPr>
                <w:rFonts w:ascii="Arial" w:hAnsi="Arial" w:cs="Arial"/>
                <w:szCs w:val="20"/>
              </w:rPr>
            </w:pPr>
          </w:p>
        </w:tc>
      </w:tr>
    </w:tbl>
    <w:p w:rsidR="003B0580" w:rsidRPr="009A6D87" w:rsidRDefault="003B0580" w:rsidP="003B0580">
      <w:pPr>
        <w:rPr>
          <w:rFonts w:ascii="Arial" w:hAnsi="Arial" w:cs="Arial"/>
        </w:rPr>
      </w:pPr>
    </w:p>
    <w:tbl>
      <w:tblPr>
        <w:tblW w:w="5000" w:type="pct"/>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753"/>
      </w:tblGrid>
      <w:tr w:rsidR="003B0580" w:rsidRPr="009A6D87" w:rsidTr="00D52549">
        <w:trPr>
          <w:tblHeader/>
        </w:trPr>
        <w:tc>
          <w:tcPr>
            <w:tcW w:w="5000" w:type="pct"/>
            <w:tcBorders>
              <w:top w:val="single" w:sz="18" w:space="0" w:color="002F87"/>
              <w:bottom w:val="single" w:sz="18" w:space="0" w:color="002F87"/>
            </w:tcBorders>
            <w:shd w:val="clear" w:color="auto" w:fill="002F87"/>
          </w:tcPr>
          <w:p w:rsidR="003B0580" w:rsidRPr="009A6D87" w:rsidRDefault="00E70018" w:rsidP="00331D44">
            <w:pPr>
              <w:keepNext/>
              <w:keepLines/>
              <w:rPr>
                <w:rFonts w:ascii="Arial" w:hAnsi="Arial" w:cs="Arial"/>
              </w:rPr>
            </w:pPr>
            <w:r>
              <w:rPr>
                <w:rFonts w:ascii="Arial" w:hAnsi="Arial" w:cs="Arial"/>
                <w:b/>
              </w:rPr>
              <w:t>Main Duties &amp; Responsibilities</w:t>
            </w:r>
          </w:p>
        </w:tc>
      </w:tr>
      <w:tr w:rsidR="00EE4B8E" w:rsidRPr="009A6D87" w:rsidTr="00D52549">
        <w:tc>
          <w:tcPr>
            <w:tcW w:w="5000" w:type="pct"/>
            <w:tcBorders>
              <w:top w:val="single" w:sz="18" w:space="0" w:color="002F87"/>
              <w:left w:val="nil"/>
              <w:bottom w:val="nil"/>
              <w:right w:val="nil"/>
            </w:tcBorders>
            <w:shd w:val="clear" w:color="auto" w:fill="auto"/>
          </w:tcPr>
          <w:p w:rsidR="00754546" w:rsidRPr="0015516F" w:rsidRDefault="00754546" w:rsidP="00EE5C20">
            <w:pPr>
              <w:numPr>
                <w:ilvl w:val="0"/>
                <w:numId w:val="33"/>
              </w:numPr>
              <w:spacing w:before="120" w:after="120" w:line="276" w:lineRule="auto"/>
              <w:jc w:val="both"/>
              <w:rPr>
                <w:rFonts w:ascii="Arial" w:hAnsi="Arial" w:cs="Arial"/>
                <w:szCs w:val="20"/>
              </w:rPr>
            </w:pPr>
            <w:r w:rsidRPr="00BE74A6">
              <w:rPr>
                <w:rFonts w:ascii="Arial" w:hAnsi="Arial" w:cs="Arial"/>
                <w:szCs w:val="20"/>
              </w:rPr>
              <w:t>Contribute towards a research programme</w:t>
            </w:r>
            <w:r>
              <w:rPr>
                <w:rFonts w:ascii="Arial" w:hAnsi="Arial" w:cs="Arial"/>
                <w:szCs w:val="20"/>
              </w:rPr>
              <w:t xml:space="preserve">, which </w:t>
            </w:r>
            <w:r w:rsidRPr="00BE74A6">
              <w:rPr>
                <w:rFonts w:ascii="Arial" w:hAnsi="Arial" w:cs="Arial"/>
                <w:szCs w:val="20"/>
              </w:rPr>
              <w:t xml:space="preserve">has been conceived to </w:t>
            </w:r>
            <w:r w:rsidRPr="0015516F">
              <w:rPr>
                <w:rFonts w:ascii="Arial" w:hAnsi="Arial" w:cs="Arial"/>
                <w:szCs w:val="20"/>
              </w:rPr>
              <w:t>uncover cell-specific aspects of tribbles-mediated control of immuno-metabolism and their impact on prostate cancer progression</w:t>
            </w:r>
            <w:r>
              <w:rPr>
                <w:rFonts w:ascii="Arial" w:hAnsi="Arial" w:cs="Arial"/>
                <w:szCs w:val="20"/>
              </w:rPr>
              <w:t>.</w:t>
            </w:r>
          </w:p>
          <w:p w:rsidR="00754546" w:rsidRDefault="00754546" w:rsidP="00EE5C20">
            <w:pPr>
              <w:numPr>
                <w:ilvl w:val="0"/>
                <w:numId w:val="33"/>
              </w:numPr>
              <w:spacing w:before="120" w:after="120" w:line="276" w:lineRule="auto"/>
              <w:jc w:val="both"/>
              <w:rPr>
                <w:rFonts w:ascii="Arial" w:hAnsi="Arial" w:cs="Arial"/>
                <w:szCs w:val="20"/>
              </w:rPr>
            </w:pPr>
            <w:r w:rsidRPr="007A5176">
              <w:rPr>
                <w:rFonts w:ascii="Arial" w:hAnsi="Arial" w:cs="Arial"/>
                <w:szCs w:val="20"/>
              </w:rPr>
              <w:t>Responsible, under the supervision of Prof. Carol Shoulder</w:t>
            </w:r>
            <w:r w:rsidR="0067398F">
              <w:rPr>
                <w:rFonts w:ascii="Arial" w:hAnsi="Arial" w:cs="Arial"/>
                <w:szCs w:val="20"/>
              </w:rPr>
              <w:t>s,</w:t>
            </w:r>
            <w:r w:rsidRPr="007A5176">
              <w:rPr>
                <w:rFonts w:ascii="Arial" w:hAnsi="Arial" w:cs="Arial"/>
                <w:szCs w:val="20"/>
              </w:rPr>
              <w:t xml:space="preserve"> for undertaking</w:t>
            </w:r>
            <w:r w:rsidR="0067398F">
              <w:rPr>
                <w:rFonts w:ascii="Arial" w:hAnsi="Arial" w:cs="Arial"/>
                <w:szCs w:val="20"/>
              </w:rPr>
              <w:t>/</w:t>
            </w:r>
            <w:r>
              <w:rPr>
                <w:rFonts w:ascii="Arial" w:hAnsi="Arial" w:cs="Arial"/>
                <w:szCs w:val="20"/>
              </w:rPr>
              <w:t>completing PhD studies</w:t>
            </w:r>
            <w:r w:rsidR="0067398F">
              <w:rPr>
                <w:rFonts w:ascii="Arial" w:hAnsi="Arial" w:cs="Arial"/>
                <w:szCs w:val="20"/>
              </w:rPr>
              <w:t>.</w:t>
            </w:r>
            <w:r>
              <w:rPr>
                <w:rFonts w:ascii="Arial" w:hAnsi="Arial" w:cs="Arial"/>
                <w:szCs w:val="20"/>
              </w:rPr>
              <w:t xml:space="preserve"> </w:t>
            </w:r>
          </w:p>
          <w:p w:rsidR="00754546" w:rsidRPr="007A5176" w:rsidRDefault="00754546" w:rsidP="00EE5C20">
            <w:pPr>
              <w:numPr>
                <w:ilvl w:val="0"/>
                <w:numId w:val="33"/>
              </w:numPr>
              <w:spacing w:before="120" w:after="120" w:line="276" w:lineRule="auto"/>
              <w:jc w:val="both"/>
              <w:rPr>
                <w:rFonts w:ascii="Arial" w:hAnsi="Arial" w:cs="Arial"/>
                <w:szCs w:val="20"/>
              </w:rPr>
            </w:pPr>
            <w:r w:rsidRPr="007A5176">
              <w:rPr>
                <w:rFonts w:ascii="Arial" w:hAnsi="Arial" w:cs="Arial"/>
                <w:szCs w:val="20"/>
              </w:rPr>
              <w:t>Any other relevant activities related to the project as appropriate.</w:t>
            </w:r>
          </w:p>
          <w:p w:rsidR="00754546" w:rsidRDefault="00754546" w:rsidP="00EE5C20">
            <w:pPr>
              <w:numPr>
                <w:ilvl w:val="0"/>
                <w:numId w:val="33"/>
              </w:numPr>
              <w:spacing w:before="120" w:after="120" w:line="276" w:lineRule="auto"/>
              <w:jc w:val="both"/>
              <w:rPr>
                <w:rFonts w:ascii="Arial" w:hAnsi="Arial" w:cs="Arial"/>
                <w:szCs w:val="20"/>
              </w:rPr>
            </w:pPr>
            <w:r w:rsidRPr="001754FA">
              <w:rPr>
                <w:rFonts w:ascii="Arial" w:hAnsi="Arial" w:cs="Arial"/>
                <w:szCs w:val="20"/>
              </w:rPr>
              <w:t>Conduct empirical research as required by the research programme.</w:t>
            </w:r>
          </w:p>
          <w:p w:rsidR="00754546" w:rsidRDefault="00754546" w:rsidP="00EE5C20">
            <w:pPr>
              <w:numPr>
                <w:ilvl w:val="0"/>
                <w:numId w:val="33"/>
              </w:numPr>
              <w:spacing w:before="120" w:after="120" w:line="276" w:lineRule="auto"/>
              <w:jc w:val="both"/>
              <w:rPr>
                <w:rFonts w:ascii="Arial" w:hAnsi="Arial" w:cs="Arial"/>
                <w:szCs w:val="20"/>
              </w:rPr>
            </w:pPr>
            <w:r w:rsidRPr="001754FA">
              <w:rPr>
                <w:rFonts w:ascii="Arial" w:hAnsi="Arial" w:cs="Arial"/>
                <w:szCs w:val="20"/>
              </w:rPr>
              <w:t>Collect data and undertake any appropriate analysis of data as requested. Provide and prepare data essential to the Supervisor in preparing publications and grant progress reports and, as appropriate, to jointly author with the Supervisor and other collaborators Investigator publications arising from the grant research.</w:t>
            </w:r>
          </w:p>
          <w:p w:rsidR="00754546" w:rsidRDefault="00754546" w:rsidP="00EE5C20">
            <w:pPr>
              <w:numPr>
                <w:ilvl w:val="0"/>
                <w:numId w:val="33"/>
              </w:numPr>
              <w:spacing w:before="120" w:after="120" w:line="276" w:lineRule="auto"/>
              <w:jc w:val="both"/>
              <w:rPr>
                <w:rFonts w:ascii="Arial" w:hAnsi="Arial" w:cs="Arial"/>
                <w:szCs w:val="20"/>
              </w:rPr>
            </w:pPr>
            <w:r w:rsidRPr="001754FA">
              <w:rPr>
                <w:rFonts w:ascii="Arial" w:hAnsi="Arial" w:cs="Arial"/>
                <w:szCs w:val="20"/>
              </w:rPr>
              <w:t>Maintain appropriate databases, keeping accurate written and computerised records and to ensure that these records are stored in a secure place, and to maintain confidentiality of all electronically stored personal data in line with the provisions of the Data Protection Act.</w:t>
            </w:r>
          </w:p>
          <w:p w:rsidR="00754546" w:rsidRDefault="00754546" w:rsidP="00EE5C20">
            <w:pPr>
              <w:numPr>
                <w:ilvl w:val="0"/>
                <w:numId w:val="33"/>
              </w:numPr>
              <w:spacing w:before="120" w:after="120" w:line="276" w:lineRule="auto"/>
              <w:jc w:val="both"/>
              <w:rPr>
                <w:rFonts w:ascii="Arial" w:hAnsi="Arial" w:cs="Arial"/>
                <w:szCs w:val="20"/>
              </w:rPr>
            </w:pPr>
            <w:r w:rsidRPr="001754FA">
              <w:rPr>
                <w:rFonts w:ascii="Arial" w:hAnsi="Arial" w:cs="Arial"/>
                <w:szCs w:val="20"/>
              </w:rPr>
              <w:t xml:space="preserve">Undertake literature and database searches for the research project, and to be able to interpret and present the findings of the literature searches and advise the research teams appropriately regarding potential projects as required by </w:t>
            </w:r>
            <w:r w:rsidR="0067398F">
              <w:rPr>
                <w:rFonts w:ascii="Arial" w:hAnsi="Arial" w:cs="Arial"/>
                <w:szCs w:val="20"/>
              </w:rPr>
              <w:t>supervisor</w:t>
            </w:r>
            <w:r w:rsidRPr="001754FA">
              <w:rPr>
                <w:rFonts w:ascii="Arial" w:hAnsi="Arial" w:cs="Arial"/>
                <w:szCs w:val="20"/>
              </w:rPr>
              <w:t>.</w:t>
            </w:r>
          </w:p>
          <w:p w:rsidR="00754546" w:rsidRDefault="00754546" w:rsidP="00EE5C20">
            <w:pPr>
              <w:numPr>
                <w:ilvl w:val="0"/>
                <w:numId w:val="33"/>
              </w:numPr>
              <w:spacing w:before="120" w:after="120" w:line="276" w:lineRule="auto"/>
              <w:jc w:val="both"/>
              <w:rPr>
                <w:rFonts w:ascii="Arial" w:hAnsi="Arial" w:cs="Arial"/>
                <w:szCs w:val="20"/>
              </w:rPr>
            </w:pPr>
            <w:r w:rsidRPr="001754FA">
              <w:rPr>
                <w:rFonts w:ascii="Arial" w:hAnsi="Arial" w:cs="Arial"/>
                <w:szCs w:val="20"/>
              </w:rPr>
              <w:t>Keep up to date with subject related and professional issues, in particular, developments in the specific subject area.</w:t>
            </w:r>
          </w:p>
          <w:p w:rsidR="00754546" w:rsidRDefault="00754546" w:rsidP="00EE5C20">
            <w:pPr>
              <w:numPr>
                <w:ilvl w:val="0"/>
                <w:numId w:val="33"/>
              </w:numPr>
              <w:spacing w:before="120" w:after="120" w:line="276" w:lineRule="auto"/>
              <w:jc w:val="both"/>
              <w:rPr>
                <w:rFonts w:ascii="Arial" w:hAnsi="Arial" w:cs="Arial"/>
                <w:szCs w:val="20"/>
              </w:rPr>
            </w:pPr>
            <w:r w:rsidRPr="001754FA">
              <w:rPr>
                <w:rFonts w:ascii="Arial" w:hAnsi="Arial" w:cs="Arial"/>
                <w:szCs w:val="20"/>
              </w:rPr>
              <w:t>Comply with relevant College policies and regulations with due regard to financial matters, harassment, equal opportunities, public interest disclosure, health and safety, intellectual property and patenting, data protection or any other rules, regulations or codes binding on the member of staff.</w:t>
            </w:r>
          </w:p>
          <w:p w:rsidR="00754546" w:rsidRDefault="00754546" w:rsidP="00EE5C20">
            <w:pPr>
              <w:numPr>
                <w:ilvl w:val="0"/>
                <w:numId w:val="33"/>
              </w:numPr>
              <w:spacing w:before="120" w:after="120" w:line="276" w:lineRule="auto"/>
              <w:jc w:val="both"/>
              <w:rPr>
                <w:rFonts w:ascii="Arial" w:hAnsi="Arial" w:cs="Arial"/>
                <w:szCs w:val="20"/>
              </w:rPr>
            </w:pPr>
            <w:r w:rsidRPr="001754FA">
              <w:rPr>
                <w:rFonts w:ascii="Arial" w:hAnsi="Arial" w:cs="Arial"/>
                <w:szCs w:val="20"/>
              </w:rPr>
              <w:t>Participate in the College Appraisal Scheme (QMPAS) and demonstrate a commitment to continuing professional development.</w:t>
            </w:r>
          </w:p>
          <w:p w:rsidR="00754546" w:rsidRPr="001754FA" w:rsidRDefault="00754546" w:rsidP="00EE5C20">
            <w:pPr>
              <w:numPr>
                <w:ilvl w:val="0"/>
                <w:numId w:val="33"/>
              </w:numPr>
              <w:spacing w:before="120" w:after="120" w:line="276" w:lineRule="auto"/>
              <w:jc w:val="both"/>
              <w:rPr>
                <w:rFonts w:ascii="Arial" w:hAnsi="Arial" w:cs="Arial"/>
                <w:szCs w:val="20"/>
              </w:rPr>
            </w:pPr>
            <w:r w:rsidRPr="001754FA">
              <w:rPr>
                <w:rFonts w:ascii="Arial" w:hAnsi="Arial" w:cs="Arial"/>
                <w:szCs w:val="20"/>
              </w:rPr>
              <w:t xml:space="preserve">To show a professional attitude to matters of laboratory hygiene, organisation and safety, and to observe and to take an active role in fulfilling all statutory health and safety regulations. </w:t>
            </w:r>
          </w:p>
          <w:p w:rsidR="00754546" w:rsidRPr="001754FA" w:rsidRDefault="00754546" w:rsidP="00EE5C20">
            <w:pPr>
              <w:numPr>
                <w:ilvl w:val="0"/>
                <w:numId w:val="33"/>
              </w:numPr>
              <w:spacing w:before="120" w:after="120" w:line="276" w:lineRule="auto"/>
              <w:jc w:val="both"/>
              <w:rPr>
                <w:rFonts w:ascii="Arial" w:hAnsi="Arial" w:cs="Arial"/>
                <w:szCs w:val="20"/>
              </w:rPr>
            </w:pPr>
            <w:r w:rsidRPr="001754FA">
              <w:rPr>
                <w:rFonts w:ascii="Arial" w:hAnsi="Arial" w:cs="Arial"/>
                <w:szCs w:val="20"/>
              </w:rPr>
              <w:t>The duties of the post outlined above are not exhaustive, and the post-holder will be expected to be co-operative and flexible, undertaking such administrative and other duties as may from time to time be reasonably expected of a member of research grade staff in a university.</w:t>
            </w:r>
          </w:p>
          <w:p w:rsidR="00601A97" w:rsidRPr="001754FA" w:rsidRDefault="00601A97" w:rsidP="00EE5C20">
            <w:pPr>
              <w:numPr>
                <w:ilvl w:val="0"/>
                <w:numId w:val="33"/>
              </w:numPr>
              <w:spacing w:before="120" w:after="120" w:line="276" w:lineRule="auto"/>
              <w:rPr>
                <w:rFonts w:ascii="Arial" w:hAnsi="Arial" w:cs="Arial"/>
                <w:szCs w:val="18"/>
              </w:rPr>
            </w:pPr>
            <w:r w:rsidRPr="001754FA">
              <w:rPr>
                <w:rFonts w:ascii="Arial" w:hAnsi="Arial" w:cs="Arial"/>
                <w:szCs w:val="18"/>
              </w:rPr>
              <w:t>Collaborate with</w:t>
            </w:r>
            <w:r w:rsidR="0067398F">
              <w:rPr>
                <w:rFonts w:ascii="Arial" w:hAnsi="Arial" w:cs="Arial"/>
                <w:szCs w:val="18"/>
              </w:rPr>
              <w:t>, and benefit from,</w:t>
            </w:r>
            <w:r w:rsidRPr="001754FA">
              <w:rPr>
                <w:rFonts w:ascii="Arial" w:hAnsi="Arial" w:cs="Arial"/>
                <w:szCs w:val="18"/>
              </w:rPr>
              <w:t xml:space="preserve"> other members of the </w:t>
            </w:r>
            <w:r w:rsidR="0067398F">
              <w:rPr>
                <w:rFonts w:ascii="Arial" w:hAnsi="Arial" w:cs="Arial"/>
                <w:szCs w:val="18"/>
              </w:rPr>
              <w:t xml:space="preserve">European </w:t>
            </w:r>
            <w:r w:rsidRPr="001754FA">
              <w:rPr>
                <w:rFonts w:ascii="Arial" w:hAnsi="Arial" w:cs="Arial"/>
                <w:szCs w:val="18"/>
              </w:rPr>
              <w:t xml:space="preserve">research </w:t>
            </w:r>
            <w:r w:rsidR="0067398F">
              <w:rPr>
                <w:rFonts w:ascii="Arial" w:hAnsi="Arial" w:cs="Arial"/>
                <w:szCs w:val="18"/>
              </w:rPr>
              <w:t>Network</w:t>
            </w:r>
            <w:r w:rsidRPr="001754FA">
              <w:rPr>
                <w:rFonts w:ascii="Arial" w:hAnsi="Arial" w:cs="Arial"/>
                <w:szCs w:val="18"/>
              </w:rPr>
              <w:t>.</w:t>
            </w:r>
          </w:p>
          <w:p w:rsidR="00601A97" w:rsidRPr="001754FA" w:rsidRDefault="0067398F" w:rsidP="00EE5C20">
            <w:pPr>
              <w:numPr>
                <w:ilvl w:val="0"/>
                <w:numId w:val="33"/>
              </w:numPr>
              <w:spacing w:before="120" w:after="120" w:line="276" w:lineRule="auto"/>
              <w:jc w:val="both"/>
              <w:rPr>
                <w:rFonts w:ascii="Arial" w:hAnsi="Arial" w:cs="Arial"/>
                <w:szCs w:val="18"/>
              </w:rPr>
            </w:pPr>
            <w:r>
              <w:rPr>
                <w:rFonts w:ascii="Arial" w:hAnsi="Arial" w:cs="Arial"/>
                <w:szCs w:val="18"/>
              </w:rPr>
              <w:t xml:space="preserve">Develop </w:t>
            </w:r>
            <w:r w:rsidR="00601A97" w:rsidRPr="001754FA">
              <w:rPr>
                <w:rFonts w:ascii="Arial" w:hAnsi="Arial" w:cs="Arial"/>
                <w:szCs w:val="18"/>
              </w:rPr>
              <w:t>new techniques as</w:t>
            </w:r>
            <w:r>
              <w:rPr>
                <w:rFonts w:ascii="Arial" w:hAnsi="Arial" w:cs="Arial"/>
                <w:szCs w:val="18"/>
              </w:rPr>
              <w:t xml:space="preserve"> required </w:t>
            </w:r>
            <w:r w:rsidR="00601A97" w:rsidRPr="001754FA">
              <w:rPr>
                <w:rFonts w:ascii="Arial" w:hAnsi="Arial" w:cs="Arial"/>
                <w:szCs w:val="18"/>
              </w:rPr>
              <w:t>to achieve the objectives of the research.</w:t>
            </w:r>
          </w:p>
          <w:p w:rsidR="00601A97" w:rsidRPr="001754FA" w:rsidRDefault="00601A97" w:rsidP="00EE5C20">
            <w:pPr>
              <w:numPr>
                <w:ilvl w:val="0"/>
                <w:numId w:val="33"/>
              </w:numPr>
              <w:spacing w:before="120" w:after="120" w:line="276" w:lineRule="auto"/>
              <w:jc w:val="both"/>
              <w:rPr>
                <w:rFonts w:ascii="Arial" w:hAnsi="Arial" w:cs="Arial"/>
                <w:szCs w:val="18"/>
              </w:rPr>
            </w:pPr>
            <w:r w:rsidRPr="001754FA">
              <w:rPr>
                <w:rFonts w:ascii="Arial" w:hAnsi="Arial" w:cs="Arial"/>
                <w:szCs w:val="18"/>
              </w:rPr>
              <w:t>Make contributions to the research programme wherever possible, and to contribute freely to the team research environment in a manner conducive to the success of the research project as a whole.</w:t>
            </w:r>
          </w:p>
          <w:p w:rsidR="00601A97" w:rsidRPr="001754FA" w:rsidRDefault="00601A97" w:rsidP="00EE5C20">
            <w:pPr>
              <w:numPr>
                <w:ilvl w:val="0"/>
                <w:numId w:val="33"/>
              </w:numPr>
              <w:spacing w:before="120" w:after="120" w:line="276" w:lineRule="auto"/>
              <w:rPr>
                <w:rFonts w:ascii="Arial" w:hAnsi="Arial" w:cs="Arial"/>
                <w:szCs w:val="18"/>
              </w:rPr>
            </w:pPr>
            <w:r w:rsidRPr="001754FA">
              <w:rPr>
                <w:rFonts w:ascii="Arial" w:hAnsi="Arial" w:cs="Arial"/>
                <w:szCs w:val="18"/>
              </w:rPr>
              <w:t>Judgements involving complex facts or situations, which require analysis, interpretation and comparison of data or any other information.</w:t>
            </w:r>
          </w:p>
          <w:p w:rsidR="00601A97" w:rsidRDefault="00601A97" w:rsidP="00EE5C20">
            <w:pPr>
              <w:numPr>
                <w:ilvl w:val="0"/>
                <w:numId w:val="33"/>
              </w:numPr>
              <w:spacing w:before="120" w:after="120" w:line="276" w:lineRule="auto"/>
              <w:rPr>
                <w:rFonts w:ascii="Arial" w:hAnsi="Arial" w:cs="Arial"/>
                <w:szCs w:val="18"/>
              </w:rPr>
            </w:pPr>
            <w:r w:rsidRPr="001754FA">
              <w:rPr>
                <w:rFonts w:ascii="Arial" w:hAnsi="Arial" w:cs="Arial"/>
                <w:szCs w:val="18"/>
              </w:rPr>
              <w:t>To adopt flexible working practices where required.</w:t>
            </w:r>
          </w:p>
          <w:p w:rsidR="00601A97" w:rsidRPr="001754FA" w:rsidRDefault="00601A97" w:rsidP="00EE5C20">
            <w:pPr>
              <w:numPr>
                <w:ilvl w:val="0"/>
                <w:numId w:val="33"/>
              </w:numPr>
              <w:spacing w:before="120" w:after="120" w:line="276" w:lineRule="auto"/>
              <w:rPr>
                <w:rFonts w:ascii="Arial" w:hAnsi="Arial" w:cs="Arial"/>
                <w:szCs w:val="18"/>
              </w:rPr>
            </w:pPr>
            <w:r>
              <w:rPr>
                <w:rFonts w:ascii="Arial" w:hAnsi="Arial" w:cs="Arial"/>
                <w:szCs w:val="18"/>
              </w:rPr>
              <w:lastRenderedPageBreak/>
              <w:t xml:space="preserve">Encourage interaction between team members. </w:t>
            </w:r>
          </w:p>
          <w:p w:rsidR="00EE5C20" w:rsidRPr="001754FA" w:rsidRDefault="00EE5C20" w:rsidP="00EE5C20">
            <w:pPr>
              <w:numPr>
                <w:ilvl w:val="0"/>
                <w:numId w:val="33"/>
              </w:numPr>
              <w:spacing w:before="120" w:after="120"/>
              <w:jc w:val="both"/>
              <w:rPr>
                <w:rFonts w:ascii="Arial" w:hAnsi="Arial" w:cs="Arial"/>
                <w:szCs w:val="18"/>
              </w:rPr>
            </w:pPr>
            <w:r w:rsidRPr="001754FA">
              <w:rPr>
                <w:rFonts w:ascii="Arial" w:hAnsi="Arial" w:cs="Arial"/>
                <w:szCs w:val="18"/>
              </w:rPr>
              <w:t>Attend regular meetings with the Supervisor and supervisory panel.</w:t>
            </w:r>
          </w:p>
          <w:p w:rsidR="0067398F" w:rsidRDefault="00EE5C20" w:rsidP="00EE5C20">
            <w:pPr>
              <w:numPr>
                <w:ilvl w:val="0"/>
                <w:numId w:val="33"/>
              </w:numPr>
              <w:spacing w:before="120" w:after="120"/>
              <w:jc w:val="both"/>
              <w:rPr>
                <w:rFonts w:ascii="Arial" w:hAnsi="Arial" w:cs="Arial"/>
                <w:szCs w:val="18"/>
              </w:rPr>
            </w:pPr>
            <w:r w:rsidRPr="0067398F">
              <w:rPr>
                <w:rFonts w:ascii="Arial" w:hAnsi="Arial" w:cs="Arial"/>
                <w:szCs w:val="18"/>
              </w:rPr>
              <w:t xml:space="preserve">Undertake certain communal responsibilities, the nature of which will be discussed </w:t>
            </w:r>
            <w:r w:rsidR="0067398F">
              <w:rPr>
                <w:rFonts w:ascii="Arial" w:hAnsi="Arial" w:cs="Arial"/>
                <w:szCs w:val="18"/>
              </w:rPr>
              <w:t>with</w:t>
            </w:r>
            <w:r w:rsidRPr="0067398F">
              <w:rPr>
                <w:rFonts w:ascii="Arial" w:hAnsi="Arial" w:cs="Arial"/>
                <w:szCs w:val="18"/>
              </w:rPr>
              <w:t xml:space="preserve"> supervisor</w:t>
            </w:r>
            <w:r w:rsidR="0067398F">
              <w:rPr>
                <w:rFonts w:ascii="Arial" w:hAnsi="Arial" w:cs="Arial"/>
                <w:szCs w:val="18"/>
              </w:rPr>
              <w:t>.</w:t>
            </w:r>
          </w:p>
          <w:p w:rsidR="00EE5C20" w:rsidRPr="0067398F" w:rsidRDefault="00EE5C20" w:rsidP="00EE5C20">
            <w:pPr>
              <w:numPr>
                <w:ilvl w:val="0"/>
                <w:numId w:val="33"/>
              </w:numPr>
              <w:spacing w:before="120" w:after="120"/>
              <w:jc w:val="both"/>
              <w:rPr>
                <w:rFonts w:ascii="Arial" w:hAnsi="Arial" w:cs="Arial"/>
                <w:szCs w:val="18"/>
              </w:rPr>
            </w:pPr>
            <w:r w:rsidRPr="0067398F">
              <w:rPr>
                <w:rFonts w:ascii="Arial" w:hAnsi="Arial" w:cs="Arial"/>
                <w:szCs w:val="18"/>
              </w:rPr>
              <w:t>Exchange relevant information, relevant to the project both internally and externally: with staff, students, senior management and peers.</w:t>
            </w:r>
          </w:p>
          <w:p w:rsidR="00EE5C20" w:rsidRPr="001754FA" w:rsidRDefault="00EE5C20" w:rsidP="00EE5C20">
            <w:pPr>
              <w:ind w:left="227"/>
              <w:jc w:val="both"/>
              <w:rPr>
                <w:rFonts w:ascii="Arial" w:hAnsi="Arial" w:cs="Arial"/>
                <w:szCs w:val="18"/>
                <w:u w:val="single"/>
              </w:rPr>
            </w:pPr>
            <w:r w:rsidRPr="001754FA">
              <w:rPr>
                <w:rFonts w:ascii="Arial" w:hAnsi="Arial" w:cs="Arial"/>
                <w:szCs w:val="18"/>
                <w:u w:val="single"/>
              </w:rPr>
              <w:t>Internal</w:t>
            </w:r>
          </w:p>
          <w:p w:rsidR="00EE5C20" w:rsidRPr="001754FA" w:rsidRDefault="00EE5C20" w:rsidP="00EE5C20">
            <w:pPr>
              <w:numPr>
                <w:ilvl w:val="0"/>
                <w:numId w:val="33"/>
              </w:numPr>
              <w:spacing w:before="120" w:after="120"/>
              <w:jc w:val="both"/>
              <w:rPr>
                <w:rFonts w:ascii="Arial" w:hAnsi="Arial" w:cs="Arial"/>
                <w:szCs w:val="18"/>
              </w:rPr>
            </w:pPr>
            <w:r w:rsidRPr="001754FA">
              <w:rPr>
                <w:rFonts w:ascii="Arial" w:hAnsi="Arial" w:cs="Arial"/>
                <w:szCs w:val="18"/>
              </w:rPr>
              <w:t>Establish and maintain relationships in order to collaborate with researchers and academics in own team, within the department and outside the department within the College when necessary.</w:t>
            </w:r>
          </w:p>
          <w:p w:rsidR="00EE5C20" w:rsidRPr="001754FA" w:rsidRDefault="00EE5C20" w:rsidP="00EE5C20">
            <w:pPr>
              <w:numPr>
                <w:ilvl w:val="0"/>
                <w:numId w:val="33"/>
              </w:numPr>
              <w:spacing w:before="120" w:after="120"/>
              <w:jc w:val="both"/>
              <w:rPr>
                <w:rFonts w:ascii="Arial" w:hAnsi="Arial" w:cs="Arial"/>
                <w:szCs w:val="18"/>
              </w:rPr>
            </w:pPr>
            <w:r w:rsidRPr="001754FA">
              <w:rPr>
                <w:rFonts w:ascii="Arial" w:hAnsi="Arial" w:cs="Arial"/>
                <w:szCs w:val="18"/>
              </w:rPr>
              <w:t>Work with students.</w:t>
            </w:r>
          </w:p>
          <w:p w:rsidR="00EE5C20" w:rsidRPr="001754FA" w:rsidRDefault="00EE5C20" w:rsidP="00EE5C20">
            <w:pPr>
              <w:ind w:left="227"/>
              <w:jc w:val="both"/>
              <w:rPr>
                <w:rFonts w:ascii="Arial" w:hAnsi="Arial" w:cs="Arial"/>
                <w:szCs w:val="18"/>
                <w:u w:val="single"/>
              </w:rPr>
            </w:pPr>
            <w:r w:rsidRPr="001754FA">
              <w:rPr>
                <w:rFonts w:ascii="Arial" w:hAnsi="Arial" w:cs="Arial"/>
                <w:szCs w:val="18"/>
                <w:u w:val="single"/>
              </w:rPr>
              <w:t>External</w:t>
            </w:r>
          </w:p>
          <w:p w:rsidR="00EE5C20" w:rsidRDefault="00EE5C20" w:rsidP="00EE5C20">
            <w:pPr>
              <w:numPr>
                <w:ilvl w:val="0"/>
                <w:numId w:val="33"/>
              </w:numPr>
              <w:spacing w:before="120" w:after="120"/>
              <w:jc w:val="both"/>
              <w:rPr>
                <w:rFonts w:ascii="Arial" w:hAnsi="Arial" w:cs="Arial"/>
                <w:szCs w:val="18"/>
              </w:rPr>
            </w:pPr>
            <w:r w:rsidRPr="001754FA">
              <w:rPr>
                <w:rFonts w:ascii="Arial" w:hAnsi="Arial" w:cs="Arial"/>
                <w:szCs w:val="18"/>
              </w:rPr>
              <w:t xml:space="preserve">Work with industrial </w:t>
            </w:r>
            <w:r>
              <w:rPr>
                <w:rFonts w:ascii="Arial" w:hAnsi="Arial" w:cs="Arial"/>
                <w:szCs w:val="18"/>
              </w:rPr>
              <w:t>and/</w:t>
            </w:r>
            <w:r w:rsidRPr="001754FA">
              <w:rPr>
                <w:rFonts w:ascii="Arial" w:hAnsi="Arial" w:cs="Arial"/>
                <w:szCs w:val="18"/>
              </w:rPr>
              <w:t>or academic collaborators as agreed with the Supervisors.</w:t>
            </w:r>
          </w:p>
          <w:p w:rsidR="00EE4B8E" w:rsidRPr="00EE5C20" w:rsidRDefault="00EE5C20" w:rsidP="00EE5C20">
            <w:pPr>
              <w:numPr>
                <w:ilvl w:val="0"/>
                <w:numId w:val="33"/>
              </w:numPr>
              <w:spacing w:before="120" w:after="120"/>
              <w:jc w:val="both"/>
              <w:rPr>
                <w:rFonts w:ascii="Arial" w:hAnsi="Arial" w:cs="Arial"/>
                <w:szCs w:val="18"/>
              </w:rPr>
            </w:pPr>
            <w:r>
              <w:rPr>
                <w:rFonts w:ascii="Arial" w:hAnsi="Arial" w:cs="Arial"/>
                <w:szCs w:val="18"/>
              </w:rPr>
              <w:t xml:space="preserve">Work with other ESRs within the project. </w:t>
            </w:r>
          </w:p>
        </w:tc>
      </w:tr>
      <w:tr w:rsidR="003B0580" w:rsidRPr="007825CC" w:rsidTr="00D52549">
        <w:tc>
          <w:tcPr>
            <w:tcW w:w="5000" w:type="pct"/>
            <w:tcBorders>
              <w:top w:val="nil"/>
              <w:left w:val="nil"/>
              <w:bottom w:val="nil"/>
              <w:right w:val="nil"/>
            </w:tcBorders>
          </w:tcPr>
          <w:p w:rsidR="00485AB7" w:rsidRPr="007825CC" w:rsidRDefault="00485AB7" w:rsidP="00EE4B8E">
            <w:pPr>
              <w:rPr>
                <w:rFonts w:ascii="Arial" w:hAnsi="Arial" w:cs="Arial"/>
              </w:rPr>
            </w:pPr>
          </w:p>
        </w:tc>
      </w:tr>
    </w:tbl>
    <w:p w:rsidR="003B0580" w:rsidRDefault="003B0580" w:rsidP="003B0580">
      <w:pPr>
        <w:rPr>
          <w:rFonts w:ascii="Arial" w:hAnsi="Arial" w:cs="Arial"/>
        </w:rPr>
      </w:pPr>
    </w:p>
    <w:p w:rsidR="00D52549" w:rsidRDefault="00D52549" w:rsidP="003B0580">
      <w:pPr>
        <w:rPr>
          <w:rFonts w:ascii="Arial" w:hAnsi="Arial" w:cs="Arial"/>
          <w:b/>
        </w:rPr>
      </w:pPr>
    </w:p>
    <w:p w:rsidR="00D52549" w:rsidRDefault="00D52549" w:rsidP="003B0580">
      <w:pPr>
        <w:rPr>
          <w:rFonts w:ascii="Arial" w:hAnsi="Arial" w:cs="Arial"/>
          <w:b/>
        </w:rPr>
      </w:pPr>
    </w:p>
    <w:p w:rsidR="00D52549" w:rsidRDefault="00D52549" w:rsidP="003B0580">
      <w:pPr>
        <w:rPr>
          <w:rFonts w:ascii="Arial" w:hAnsi="Arial" w:cs="Arial"/>
          <w:b/>
        </w:rPr>
      </w:pPr>
    </w:p>
    <w:p w:rsidR="00EE4B8E" w:rsidRDefault="00EE4B8E" w:rsidP="003B0580">
      <w:pPr>
        <w:rPr>
          <w:rFonts w:ascii="Arial" w:hAnsi="Arial" w:cs="Arial"/>
          <w:b/>
        </w:rPr>
      </w:pPr>
      <w:r>
        <w:rPr>
          <w:rFonts w:ascii="Arial" w:hAnsi="Arial" w:cs="Arial"/>
          <w:b/>
        </w:rPr>
        <w:t>The above list of responsibilities is not exhaustive and the jobholder may be required to undertake other duties commensurate with the level of the role, as reasonable requested by their line manager.</w:t>
      </w:r>
    </w:p>
    <w:p w:rsidR="00EE4B8E" w:rsidRDefault="00EE4B8E" w:rsidP="003B0580">
      <w:pPr>
        <w:rPr>
          <w:rFonts w:ascii="Arial" w:hAnsi="Arial" w:cs="Arial"/>
          <w:b/>
        </w:rPr>
      </w:pPr>
    </w:p>
    <w:p w:rsidR="00EE4B8E" w:rsidRPr="00EE4B8E" w:rsidRDefault="00EE4B8E" w:rsidP="003B0580">
      <w:pPr>
        <w:rPr>
          <w:rFonts w:ascii="Arial" w:hAnsi="Arial" w:cs="Arial"/>
          <w:b/>
        </w:rPr>
      </w:pPr>
      <w:r>
        <w:rPr>
          <w:rFonts w:ascii="Arial" w:hAnsi="Arial" w:cs="Arial"/>
          <w:b/>
        </w:rPr>
        <w:t xml:space="preserve">This job description sets out the duties of the post at the time it was drawn up. Such duties may vary from time to time without changing the general character of the duties or level of the responsibility entailed. Such variations are a common occurrence and cannot in themselves justify a reconsideration of the grading of the post. </w:t>
      </w:r>
    </w:p>
    <w:p w:rsidR="0061395C" w:rsidRDefault="0061395C" w:rsidP="003B0580">
      <w:pPr>
        <w:rPr>
          <w:rFonts w:ascii="Arial" w:hAnsi="Arial" w:cs="Arial"/>
        </w:rPr>
        <w:sectPr w:rsidR="0061395C" w:rsidSect="00E858A1">
          <w:headerReference w:type="default" r:id="rId9"/>
          <w:footerReference w:type="default" r:id="rId10"/>
          <w:pgSz w:w="11907" w:h="16839" w:code="9"/>
          <w:pgMar w:top="1134" w:right="1134" w:bottom="540" w:left="1134" w:header="624" w:footer="851" w:gutter="0"/>
          <w:pgNumType w:start="1"/>
          <w:cols w:space="567"/>
          <w:docGrid w:linePitch="360"/>
        </w:sectPr>
      </w:pPr>
    </w:p>
    <w:p w:rsidR="003B0580" w:rsidRPr="00485AB7" w:rsidRDefault="0061395C" w:rsidP="003B0580">
      <w:pPr>
        <w:rPr>
          <w:rFonts w:ascii="Arial" w:hAnsi="Arial" w:cs="Arial"/>
          <w:b/>
        </w:rPr>
      </w:pPr>
      <w:r w:rsidRPr="00485AB7">
        <w:rPr>
          <w:rFonts w:ascii="Arial" w:hAnsi="Arial" w:cs="Arial"/>
          <w:b/>
        </w:rPr>
        <w:lastRenderedPageBreak/>
        <w:t>This table lists the essential and desirable requirements needed in order to perform the job effectively. Candidates will be shortlisted based on the extent to which they meet these requirements.</w:t>
      </w:r>
    </w:p>
    <w:p w:rsidR="00EE4B8E" w:rsidRDefault="00EE4B8E" w:rsidP="003B0580">
      <w:pPr>
        <w:rPr>
          <w:rFonts w:ascii="Arial" w:hAnsi="Arial" w:cs="Arial"/>
        </w:rPr>
      </w:pPr>
    </w:p>
    <w:p w:rsidR="00865316" w:rsidRDefault="00865316" w:rsidP="003B0580">
      <w:pPr>
        <w:rPr>
          <w:rFonts w:ascii="Arial" w:hAnsi="Arial" w:cs="Arial"/>
        </w:rPr>
      </w:pPr>
    </w:p>
    <w:tbl>
      <w:tblPr>
        <w:tblW w:w="5000" w:type="pct"/>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1474"/>
        <w:gridCol w:w="7087"/>
        <w:gridCol w:w="1192"/>
      </w:tblGrid>
      <w:tr w:rsidR="00DE3D84" w:rsidRPr="00887E00" w:rsidTr="00070416">
        <w:trPr>
          <w:cantSplit/>
          <w:tblHeader/>
        </w:trPr>
        <w:tc>
          <w:tcPr>
            <w:tcW w:w="756" w:type="pct"/>
            <w:tcBorders>
              <w:top w:val="single" w:sz="18" w:space="0" w:color="002F87"/>
              <w:bottom w:val="single" w:sz="4" w:space="0" w:color="002F87"/>
              <w:right w:val="single" w:sz="18" w:space="0" w:color="002F87"/>
            </w:tcBorders>
            <w:shd w:val="clear" w:color="auto" w:fill="002F87"/>
          </w:tcPr>
          <w:p w:rsidR="00DE3D84" w:rsidRPr="00887E00" w:rsidRDefault="00DE3D84" w:rsidP="00070416">
            <w:pPr>
              <w:keepNext/>
              <w:keepLines/>
              <w:rPr>
                <w:rFonts w:ascii="Arial" w:hAnsi="Arial" w:cs="Arial"/>
              </w:rPr>
            </w:pPr>
          </w:p>
        </w:tc>
        <w:tc>
          <w:tcPr>
            <w:tcW w:w="3633" w:type="pct"/>
            <w:tcBorders>
              <w:top w:val="single" w:sz="18" w:space="0" w:color="002F87"/>
              <w:left w:val="single" w:sz="18" w:space="0" w:color="002F87"/>
              <w:bottom w:val="single" w:sz="4" w:space="0" w:color="002F87"/>
              <w:right w:val="single" w:sz="18" w:space="0" w:color="002F87"/>
            </w:tcBorders>
            <w:shd w:val="clear" w:color="auto" w:fill="002F87"/>
            <w:vAlign w:val="center"/>
          </w:tcPr>
          <w:p w:rsidR="00DE3D84" w:rsidRPr="00887E00" w:rsidRDefault="00DE3D84" w:rsidP="00070416">
            <w:pPr>
              <w:keepNext/>
              <w:keepLines/>
              <w:rPr>
                <w:rFonts w:ascii="Arial" w:hAnsi="Arial" w:cs="Arial"/>
              </w:rPr>
            </w:pPr>
            <w:r>
              <w:rPr>
                <w:rFonts w:ascii="Arial" w:hAnsi="Arial" w:cs="Arial"/>
              </w:rPr>
              <w:t>Requirements</w:t>
            </w:r>
          </w:p>
        </w:tc>
        <w:tc>
          <w:tcPr>
            <w:tcW w:w="611" w:type="pct"/>
            <w:tcBorders>
              <w:top w:val="single" w:sz="18" w:space="0" w:color="002F87"/>
              <w:left w:val="single" w:sz="18" w:space="0" w:color="002F87"/>
              <w:bottom w:val="single" w:sz="4" w:space="0" w:color="002F87"/>
            </w:tcBorders>
            <w:shd w:val="clear" w:color="auto" w:fill="002F87"/>
          </w:tcPr>
          <w:p w:rsidR="00DE3D84" w:rsidRPr="00887E00" w:rsidRDefault="00DE3D84" w:rsidP="00070416">
            <w:pPr>
              <w:keepNext/>
              <w:keepLines/>
              <w:rPr>
                <w:rFonts w:ascii="Arial" w:hAnsi="Arial" w:cs="Arial"/>
              </w:rPr>
            </w:pPr>
            <w:r>
              <w:rPr>
                <w:rFonts w:ascii="Arial" w:hAnsi="Arial" w:cs="Arial"/>
              </w:rPr>
              <w:t>Essential / Desirable</w:t>
            </w:r>
          </w:p>
        </w:tc>
      </w:tr>
      <w:tr w:rsidR="00DE3D84" w:rsidRPr="007825CC" w:rsidTr="00070416">
        <w:trPr>
          <w:cantSplit/>
        </w:trPr>
        <w:tc>
          <w:tcPr>
            <w:tcW w:w="756" w:type="pct"/>
            <w:tcBorders>
              <w:top w:val="single" w:sz="4" w:space="0" w:color="002F87"/>
              <w:bottom w:val="nil"/>
              <w:right w:val="single" w:sz="18" w:space="0" w:color="002F87"/>
            </w:tcBorders>
          </w:tcPr>
          <w:p w:rsidR="00DE3D84" w:rsidRPr="0061395C" w:rsidRDefault="00DE3D84" w:rsidP="00070416">
            <w:pPr>
              <w:rPr>
                <w:rFonts w:ascii="Arial" w:hAnsi="Arial" w:cs="Arial"/>
                <w:b/>
              </w:rPr>
            </w:pPr>
            <w:r>
              <w:rPr>
                <w:rFonts w:ascii="Arial" w:hAnsi="Arial" w:cs="Arial"/>
                <w:b/>
              </w:rPr>
              <w:t>Qualifications</w:t>
            </w:r>
          </w:p>
        </w:tc>
        <w:tc>
          <w:tcPr>
            <w:tcW w:w="3633" w:type="pct"/>
            <w:tcBorders>
              <w:top w:val="single" w:sz="4" w:space="0" w:color="002F87"/>
              <w:left w:val="single" w:sz="18" w:space="0" w:color="002F87"/>
              <w:bottom w:val="single" w:sz="4" w:space="0" w:color="002F87"/>
              <w:right w:val="single" w:sz="18" w:space="0" w:color="002F87"/>
            </w:tcBorders>
          </w:tcPr>
          <w:p w:rsidR="00DE3D84" w:rsidRPr="007825CC" w:rsidRDefault="00DE3D84" w:rsidP="00D400AE">
            <w:pPr>
              <w:rPr>
                <w:rFonts w:ascii="Arial" w:hAnsi="Arial" w:cs="Arial"/>
              </w:rPr>
            </w:pPr>
            <w:r>
              <w:rPr>
                <w:rFonts w:ascii="Arial" w:hAnsi="Arial" w:cs="Arial"/>
              </w:rPr>
              <w:t xml:space="preserve">Batchelor degree in Biomedical Sciences (preferably </w:t>
            </w:r>
            <w:r w:rsidR="00D400AE">
              <w:rPr>
                <w:rFonts w:ascii="Arial" w:hAnsi="Arial" w:cs="Arial"/>
              </w:rPr>
              <w:t xml:space="preserve">Genetics or Genomics </w:t>
            </w:r>
            <w:r>
              <w:rPr>
                <w:rFonts w:ascii="Arial" w:hAnsi="Arial" w:cs="Arial"/>
              </w:rPr>
              <w:t>or equivalent</w:t>
            </w:r>
            <w:r w:rsidR="00D400AE">
              <w:rPr>
                <w:rFonts w:ascii="Arial" w:hAnsi="Arial" w:cs="Arial"/>
              </w:rPr>
              <w:t>)</w:t>
            </w:r>
            <w:r>
              <w:rPr>
                <w:rFonts w:ascii="Arial" w:hAnsi="Arial" w:cs="Arial"/>
              </w:rPr>
              <w:t xml:space="preserve"> </w:t>
            </w:r>
          </w:p>
        </w:tc>
        <w:tc>
          <w:tcPr>
            <w:tcW w:w="611" w:type="pct"/>
            <w:tcBorders>
              <w:top w:val="single" w:sz="4" w:space="0" w:color="002F87"/>
              <w:left w:val="single" w:sz="18" w:space="0" w:color="002F87"/>
              <w:bottom w:val="single" w:sz="4" w:space="0" w:color="002F87"/>
            </w:tcBorders>
          </w:tcPr>
          <w:p w:rsidR="00DE3D84" w:rsidRPr="007825CC" w:rsidRDefault="00DE3D84" w:rsidP="00070416">
            <w:pPr>
              <w:rPr>
                <w:rFonts w:ascii="Arial" w:hAnsi="Arial" w:cs="Arial"/>
              </w:rPr>
            </w:pPr>
            <w:r>
              <w:rPr>
                <w:rFonts w:ascii="Arial" w:hAnsi="Arial" w:cs="Arial"/>
              </w:rPr>
              <w:t>E</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4" w:space="0" w:color="002F87"/>
              <w:left w:val="single" w:sz="18" w:space="0" w:color="002F87"/>
              <w:bottom w:val="single" w:sz="4" w:space="0" w:color="002F87"/>
              <w:right w:val="single" w:sz="18" w:space="0" w:color="002F87"/>
            </w:tcBorders>
          </w:tcPr>
          <w:p w:rsidR="00DE3D84" w:rsidRPr="007825CC" w:rsidRDefault="00DE3D84" w:rsidP="00D400AE">
            <w:pPr>
              <w:rPr>
                <w:rFonts w:ascii="Arial" w:hAnsi="Arial" w:cs="Arial"/>
              </w:rPr>
            </w:pPr>
            <w:r>
              <w:rPr>
                <w:rFonts w:ascii="Arial" w:hAnsi="Arial" w:cs="Arial"/>
              </w:rPr>
              <w:t>Master degree in Bioformatics</w:t>
            </w:r>
            <w:r w:rsidR="00D400AE">
              <w:rPr>
                <w:rFonts w:ascii="Arial" w:hAnsi="Arial" w:cs="Arial"/>
              </w:rPr>
              <w:t>, Genetics, Genomics</w:t>
            </w:r>
            <w:r>
              <w:rPr>
                <w:rFonts w:ascii="Arial" w:hAnsi="Arial" w:cs="Arial"/>
              </w:rPr>
              <w:t xml:space="preserve"> or equivalent </w:t>
            </w:r>
          </w:p>
        </w:tc>
        <w:tc>
          <w:tcPr>
            <w:tcW w:w="611" w:type="pct"/>
            <w:tcBorders>
              <w:top w:val="single" w:sz="4" w:space="0" w:color="002F87"/>
              <w:left w:val="single" w:sz="18" w:space="0" w:color="002F87"/>
              <w:bottom w:val="single" w:sz="4" w:space="0" w:color="002F87"/>
            </w:tcBorders>
          </w:tcPr>
          <w:p w:rsidR="00DE3D84" w:rsidRPr="007825CC" w:rsidRDefault="00DE3D84" w:rsidP="00070416">
            <w:pPr>
              <w:rPr>
                <w:rFonts w:ascii="Arial" w:hAnsi="Arial" w:cs="Arial"/>
              </w:rPr>
            </w:pPr>
            <w:r>
              <w:rPr>
                <w:rFonts w:ascii="Arial" w:hAnsi="Arial" w:cs="Arial"/>
              </w:rPr>
              <w:t>E</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4" w:space="0" w:color="002F87"/>
              <w:left w:val="single" w:sz="18" w:space="0" w:color="002F87"/>
              <w:bottom w:val="single" w:sz="4" w:space="0" w:color="002F87"/>
              <w:right w:val="single" w:sz="18" w:space="0" w:color="002F87"/>
            </w:tcBorders>
          </w:tcPr>
          <w:p w:rsidR="00DE3D84" w:rsidRPr="007825CC" w:rsidRDefault="00DE3D84" w:rsidP="00070416">
            <w:pPr>
              <w:rPr>
                <w:rFonts w:ascii="Arial" w:hAnsi="Arial" w:cs="Arial"/>
              </w:rPr>
            </w:pPr>
            <w:r>
              <w:rPr>
                <w:rFonts w:ascii="Arial" w:hAnsi="Arial" w:cs="Arial"/>
              </w:rPr>
              <w:t xml:space="preserve">Excellent command of the English language </w:t>
            </w:r>
          </w:p>
        </w:tc>
        <w:tc>
          <w:tcPr>
            <w:tcW w:w="611" w:type="pct"/>
            <w:tcBorders>
              <w:top w:val="single" w:sz="4" w:space="0" w:color="002F87"/>
              <w:left w:val="single" w:sz="18" w:space="0" w:color="002F87"/>
              <w:bottom w:val="single" w:sz="4" w:space="0" w:color="002F87"/>
            </w:tcBorders>
          </w:tcPr>
          <w:p w:rsidR="00DE3D84" w:rsidRPr="007825CC" w:rsidRDefault="00DE3D84" w:rsidP="00070416">
            <w:pPr>
              <w:rPr>
                <w:rFonts w:ascii="Arial" w:hAnsi="Arial" w:cs="Arial"/>
              </w:rPr>
            </w:pPr>
            <w:r>
              <w:rPr>
                <w:rFonts w:ascii="Arial" w:hAnsi="Arial" w:cs="Arial"/>
              </w:rPr>
              <w:t>E</w:t>
            </w:r>
          </w:p>
        </w:tc>
      </w:tr>
      <w:tr w:rsidR="00DE3D84" w:rsidRPr="007825CC" w:rsidTr="00070416">
        <w:trPr>
          <w:cantSplit/>
        </w:trPr>
        <w:tc>
          <w:tcPr>
            <w:tcW w:w="756" w:type="pct"/>
            <w:tcBorders>
              <w:top w:val="single" w:sz="8" w:space="0" w:color="002F87"/>
              <w:bottom w:val="nil"/>
              <w:right w:val="single" w:sz="18" w:space="0" w:color="002F87"/>
            </w:tcBorders>
          </w:tcPr>
          <w:p w:rsidR="00DE3D84" w:rsidRDefault="00DE3D84" w:rsidP="00070416">
            <w:pPr>
              <w:rPr>
                <w:rFonts w:ascii="Arial" w:hAnsi="Arial" w:cs="Arial"/>
                <w:b/>
              </w:rPr>
            </w:pPr>
            <w:r>
              <w:rPr>
                <w:rFonts w:ascii="Arial" w:hAnsi="Arial" w:cs="Arial"/>
                <w:b/>
              </w:rPr>
              <w:t>Knowledge,</w:t>
            </w: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Knowledge of inflammation and metabolism</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D</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r>
              <w:rPr>
                <w:rFonts w:ascii="Arial" w:hAnsi="Arial" w:cs="Arial"/>
                <w:b/>
              </w:rPr>
              <w:t>Skills and</w:t>
            </w: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D400AE">
            <w:pPr>
              <w:rPr>
                <w:rFonts w:ascii="Arial" w:hAnsi="Arial" w:cs="Arial"/>
              </w:rPr>
            </w:pPr>
            <w:r>
              <w:rPr>
                <w:rFonts w:ascii="Arial" w:hAnsi="Arial" w:cs="Arial"/>
              </w:rPr>
              <w:t xml:space="preserve">Knowledge of </w:t>
            </w:r>
            <w:r w:rsidR="00D400AE">
              <w:rPr>
                <w:rFonts w:ascii="Arial" w:hAnsi="Arial" w:cs="Arial"/>
              </w:rPr>
              <w:t>genomes, transcription &amp; RNA biology</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E</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r>
              <w:rPr>
                <w:rFonts w:ascii="Arial" w:hAnsi="Arial" w:cs="Arial"/>
                <w:b/>
              </w:rPr>
              <w:t>Experience</w:t>
            </w: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Knowledge of fundamental biology of immune cells</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D</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 xml:space="preserve">Ability to interpret scientific literature and incorporate into project </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D</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D400AE">
            <w:pPr>
              <w:rPr>
                <w:rFonts w:ascii="Arial" w:hAnsi="Arial" w:cs="Arial"/>
              </w:rPr>
            </w:pPr>
            <w:r>
              <w:rPr>
                <w:rFonts w:ascii="Arial" w:hAnsi="Arial" w:cs="Arial"/>
              </w:rPr>
              <w:t>Quantification of proteins by Western blotting; real time PCR</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D</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Ability to interpret the scientific literature and incorporate into project</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E</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 xml:space="preserve">Ability to organise and prioritise own work and organise research within the project timetable </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E</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Ability to maintain accurate and up to date records</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E</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Ability to learn new analytical skills</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E</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Computer literacy</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E</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Programming skills</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D</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Good communication skills</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E</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Effective team player</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E</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Laboratory activities (eg PCR, cell culture)</w:t>
            </w:r>
          </w:p>
        </w:tc>
        <w:tc>
          <w:tcPr>
            <w:tcW w:w="611" w:type="pct"/>
            <w:tcBorders>
              <w:top w:val="single" w:sz="8" w:space="0" w:color="002F87"/>
              <w:left w:val="single" w:sz="18" w:space="0" w:color="002F87"/>
              <w:bottom w:val="single" w:sz="8" w:space="0" w:color="002F87"/>
            </w:tcBorders>
          </w:tcPr>
          <w:p w:rsidR="00DE3D84" w:rsidRPr="007825CC" w:rsidRDefault="0067398F" w:rsidP="00070416">
            <w:pPr>
              <w:rPr>
                <w:rFonts w:ascii="Arial" w:hAnsi="Arial" w:cs="Arial"/>
              </w:rPr>
            </w:pPr>
            <w:r>
              <w:rPr>
                <w:rFonts w:ascii="Arial" w:hAnsi="Arial" w:cs="Arial"/>
              </w:rPr>
              <w:t>D</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Undertaken Research Projects</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D</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Critical Assessment of a Research Paper(s)</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D</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r>
              <w:rPr>
                <w:rFonts w:ascii="Arial" w:hAnsi="Arial" w:cs="Arial"/>
              </w:rPr>
              <w:t xml:space="preserve">Willingness to work flexibility in order to achieve project demands and targets as agreed with supervisor </w:t>
            </w: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r>
              <w:rPr>
                <w:rFonts w:ascii="Arial" w:hAnsi="Arial" w:cs="Arial"/>
              </w:rPr>
              <w:t>E</w:t>
            </w:r>
          </w:p>
        </w:tc>
      </w:tr>
      <w:tr w:rsidR="00DE3D84" w:rsidRPr="007825CC" w:rsidTr="00070416">
        <w:trPr>
          <w:cantSplit/>
        </w:trPr>
        <w:tc>
          <w:tcPr>
            <w:tcW w:w="756" w:type="pct"/>
            <w:tcBorders>
              <w:top w:val="nil"/>
              <w:bottom w:val="nil"/>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8" w:space="0" w:color="002F87"/>
              <w:right w:val="single" w:sz="18" w:space="0" w:color="002F87"/>
            </w:tcBorders>
          </w:tcPr>
          <w:p w:rsidR="00DE3D84" w:rsidRPr="007825CC" w:rsidRDefault="00DE3D84" w:rsidP="00070416">
            <w:pPr>
              <w:rPr>
                <w:rFonts w:ascii="Arial" w:hAnsi="Arial" w:cs="Arial"/>
              </w:rPr>
            </w:pPr>
          </w:p>
        </w:tc>
        <w:tc>
          <w:tcPr>
            <w:tcW w:w="611" w:type="pct"/>
            <w:tcBorders>
              <w:top w:val="single" w:sz="8" w:space="0" w:color="002F87"/>
              <w:left w:val="single" w:sz="18" w:space="0" w:color="002F87"/>
              <w:bottom w:val="single" w:sz="8" w:space="0" w:color="002F87"/>
            </w:tcBorders>
          </w:tcPr>
          <w:p w:rsidR="00DE3D84" w:rsidRPr="007825CC" w:rsidRDefault="00DE3D84" w:rsidP="00070416">
            <w:pPr>
              <w:rPr>
                <w:rFonts w:ascii="Arial" w:hAnsi="Arial" w:cs="Arial"/>
              </w:rPr>
            </w:pPr>
          </w:p>
        </w:tc>
      </w:tr>
      <w:tr w:rsidR="00DE3D84" w:rsidRPr="007825CC" w:rsidTr="00070416">
        <w:trPr>
          <w:cantSplit/>
        </w:trPr>
        <w:tc>
          <w:tcPr>
            <w:tcW w:w="756" w:type="pct"/>
            <w:tcBorders>
              <w:top w:val="nil"/>
              <w:bottom w:val="single" w:sz="18" w:space="0" w:color="002F87"/>
              <w:right w:val="single" w:sz="18" w:space="0" w:color="002F87"/>
            </w:tcBorders>
          </w:tcPr>
          <w:p w:rsidR="00DE3D84" w:rsidRDefault="00DE3D84" w:rsidP="00070416">
            <w:pPr>
              <w:rPr>
                <w:rFonts w:ascii="Arial" w:hAnsi="Arial" w:cs="Arial"/>
                <w:b/>
              </w:rPr>
            </w:pPr>
          </w:p>
        </w:tc>
        <w:tc>
          <w:tcPr>
            <w:tcW w:w="3633" w:type="pct"/>
            <w:tcBorders>
              <w:top w:val="single" w:sz="8" w:space="0" w:color="002F87"/>
              <w:left w:val="single" w:sz="18" w:space="0" w:color="002F87"/>
              <w:bottom w:val="single" w:sz="18" w:space="0" w:color="002F87"/>
              <w:right w:val="single" w:sz="18" w:space="0" w:color="002F87"/>
            </w:tcBorders>
          </w:tcPr>
          <w:p w:rsidR="00DE3D84" w:rsidRPr="007825CC" w:rsidRDefault="00DE3D84" w:rsidP="00070416">
            <w:pPr>
              <w:rPr>
                <w:rFonts w:ascii="Arial" w:hAnsi="Arial" w:cs="Arial"/>
              </w:rPr>
            </w:pPr>
          </w:p>
        </w:tc>
        <w:tc>
          <w:tcPr>
            <w:tcW w:w="611" w:type="pct"/>
            <w:tcBorders>
              <w:top w:val="single" w:sz="8" w:space="0" w:color="002F87"/>
              <w:left w:val="single" w:sz="18" w:space="0" w:color="002F87"/>
              <w:bottom w:val="single" w:sz="18" w:space="0" w:color="002F87"/>
            </w:tcBorders>
          </w:tcPr>
          <w:p w:rsidR="00DE3D84" w:rsidRPr="007825CC" w:rsidRDefault="00DE3D84" w:rsidP="00070416">
            <w:pPr>
              <w:rPr>
                <w:rFonts w:ascii="Arial" w:hAnsi="Arial" w:cs="Arial"/>
              </w:rPr>
            </w:pPr>
          </w:p>
        </w:tc>
      </w:tr>
    </w:tbl>
    <w:p w:rsidR="00865316" w:rsidRDefault="00865316" w:rsidP="003B0580">
      <w:pPr>
        <w:rPr>
          <w:rFonts w:ascii="Arial" w:hAnsi="Arial" w:cs="Arial"/>
        </w:rPr>
      </w:pPr>
    </w:p>
    <w:p w:rsidR="00865316" w:rsidRDefault="00865316" w:rsidP="003B0580">
      <w:pPr>
        <w:rPr>
          <w:rFonts w:ascii="Arial" w:hAnsi="Arial" w:cs="Arial"/>
        </w:rPr>
      </w:pPr>
    </w:p>
    <w:p w:rsidR="00865316" w:rsidRDefault="00865316" w:rsidP="003B0580">
      <w:pPr>
        <w:rPr>
          <w:rFonts w:ascii="Arial" w:hAnsi="Arial" w:cs="Arial"/>
        </w:rPr>
      </w:pPr>
    </w:p>
    <w:p w:rsidR="00865316" w:rsidRDefault="00865316" w:rsidP="003B0580">
      <w:pPr>
        <w:rPr>
          <w:rFonts w:ascii="Arial" w:hAnsi="Arial" w:cs="Arial"/>
        </w:rPr>
      </w:pPr>
    </w:p>
    <w:p w:rsidR="00865316" w:rsidRPr="009A6D87" w:rsidRDefault="00865316" w:rsidP="003B0580">
      <w:pPr>
        <w:rPr>
          <w:rFonts w:ascii="Arial" w:hAnsi="Arial" w:cs="Arial"/>
        </w:rPr>
      </w:pPr>
    </w:p>
    <w:p w:rsidR="0061395C" w:rsidRDefault="0061395C" w:rsidP="0061395C">
      <w:pPr>
        <w:rPr>
          <w:rFonts w:ascii="Arial" w:hAnsi="Arial" w:cs="Arial"/>
          <w:b/>
        </w:rPr>
      </w:pPr>
      <w:r w:rsidRPr="0061395C">
        <w:rPr>
          <w:rFonts w:ascii="Arial" w:hAnsi="Arial" w:cs="Arial"/>
          <w:b/>
        </w:rPr>
        <w:t>E – Essential: Requirements without which the job could not be done.</w:t>
      </w:r>
    </w:p>
    <w:p w:rsidR="0061395C" w:rsidRPr="0061395C" w:rsidRDefault="0061395C" w:rsidP="0061395C">
      <w:pPr>
        <w:jc w:val="center"/>
        <w:rPr>
          <w:rFonts w:ascii="Arial" w:hAnsi="Arial" w:cs="Arial"/>
          <w:b/>
        </w:rPr>
      </w:pPr>
    </w:p>
    <w:p w:rsidR="0061395C" w:rsidRDefault="0061395C" w:rsidP="0061395C">
      <w:pPr>
        <w:rPr>
          <w:rFonts w:ascii="Arial" w:hAnsi="Arial" w:cs="Arial"/>
          <w:b/>
        </w:rPr>
      </w:pPr>
      <w:r w:rsidRPr="0061395C">
        <w:rPr>
          <w:rFonts w:ascii="Arial" w:hAnsi="Arial" w:cs="Arial"/>
          <w:b/>
        </w:rPr>
        <w:t>D – Desirable: Requirements that would enable the candidate to perform the job well.</w:t>
      </w:r>
    </w:p>
    <w:p w:rsidR="00865316" w:rsidRDefault="00865316" w:rsidP="0061395C">
      <w:pPr>
        <w:rPr>
          <w:rFonts w:ascii="Arial" w:hAnsi="Arial" w:cs="Arial"/>
          <w:b/>
        </w:rPr>
      </w:pPr>
    </w:p>
    <w:p w:rsidR="00865316" w:rsidRDefault="00865316" w:rsidP="0061395C">
      <w:pPr>
        <w:rPr>
          <w:rFonts w:ascii="Arial" w:hAnsi="Arial" w:cs="Arial"/>
          <w:b/>
        </w:rPr>
      </w:pPr>
    </w:p>
    <w:p w:rsidR="00865316" w:rsidRDefault="00865316" w:rsidP="0061395C">
      <w:pPr>
        <w:rPr>
          <w:rFonts w:ascii="Arial" w:hAnsi="Arial" w:cs="Arial"/>
          <w:b/>
        </w:rPr>
      </w:pPr>
    </w:p>
    <w:p w:rsidR="00865316" w:rsidRDefault="00865316" w:rsidP="0061395C">
      <w:pPr>
        <w:rPr>
          <w:rFonts w:ascii="Arial" w:hAnsi="Arial" w:cs="Arial"/>
          <w:b/>
        </w:rPr>
      </w:pPr>
    </w:p>
    <w:p w:rsidR="00865316" w:rsidRPr="0061395C" w:rsidRDefault="00865316" w:rsidP="0061395C">
      <w:pPr>
        <w:rPr>
          <w:rFonts w:ascii="Arial" w:hAnsi="Arial" w:cs="Arial"/>
          <w:b/>
        </w:rPr>
      </w:pPr>
      <w:r>
        <w:rPr>
          <w:noProof/>
          <w:lang w:eastAsia="en-GB"/>
        </w:rPr>
        <w:lastRenderedPageBreak/>
        <w:drawing>
          <wp:inline distT="0" distB="0" distL="0" distR="0" wp14:anchorId="2AB8C62F" wp14:editId="0D97B459">
            <wp:extent cx="6120765" cy="459027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RI Organisational Chart 2016-17 (1).pdf"/>
                    <pic:cNvPicPr/>
                  </pic:nvPicPr>
                  <pic:blipFill>
                    <a:blip r:embed="rId11">
                      <a:extLst>
                        <a:ext uri="{28A0092B-C50C-407E-A947-70E740481C1C}">
                          <a14:useLocalDpi xmlns:a14="http://schemas.microsoft.com/office/drawing/2010/main" val="0"/>
                        </a:ext>
                      </a:extLst>
                    </a:blip>
                    <a:stretch>
                      <a:fillRect/>
                    </a:stretch>
                  </pic:blipFill>
                  <pic:spPr>
                    <a:xfrm>
                      <a:off x="0" y="0"/>
                      <a:ext cx="6120765" cy="4590274"/>
                    </a:xfrm>
                    <a:prstGeom prst="rect">
                      <a:avLst/>
                    </a:prstGeom>
                  </pic:spPr>
                </pic:pic>
              </a:graphicData>
            </a:graphic>
          </wp:inline>
        </w:drawing>
      </w:r>
    </w:p>
    <w:sectPr w:rsidR="00865316" w:rsidRPr="0061395C" w:rsidSect="0061395C">
      <w:headerReference w:type="default" r:id="rId12"/>
      <w:pgSz w:w="11907" w:h="16839" w:code="9"/>
      <w:pgMar w:top="1134" w:right="1134" w:bottom="540" w:left="1134" w:header="624" w:footer="851"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07B" w:rsidRDefault="008C007B">
      <w:r>
        <w:separator/>
      </w:r>
    </w:p>
  </w:endnote>
  <w:endnote w:type="continuationSeparator" w:id="0">
    <w:p w:rsidR="008C007B" w:rsidRDefault="008C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E Inspira Medium">
    <w:altName w:val="Trebuchet MS"/>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A1" w:rsidRPr="0061395C" w:rsidRDefault="00E858A1" w:rsidP="00E858A1">
    <w:pPr>
      <w:pStyle w:val="Footer"/>
      <w:jc w:val="center"/>
      <w:rPr>
        <w:rFonts w:ascii="Arial" w:hAnsi="Arial" w:cs="Arial"/>
        <w:color w:val="002F87"/>
      </w:rPr>
    </w:pPr>
    <w:r w:rsidRPr="0061395C">
      <w:rPr>
        <w:rFonts w:ascii="Arial" w:hAnsi="Arial" w:cs="Arial"/>
        <w:color w:val="002F87"/>
      </w:rPr>
      <w:fldChar w:fldCharType="begin"/>
    </w:r>
    <w:r w:rsidRPr="0061395C">
      <w:rPr>
        <w:rFonts w:ascii="Arial" w:hAnsi="Arial" w:cs="Arial"/>
        <w:color w:val="002F87"/>
      </w:rPr>
      <w:instrText xml:space="preserve"> PAGE   \* MERGEFORMAT </w:instrText>
    </w:r>
    <w:r w:rsidRPr="0061395C">
      <w:rPr>
        <w:rFonts w:ascii="Arial" w:hAnsi="Arial" w:cs="Arial"/>
        <w:color w:val="002F87"/>
      </w:rPr>
      <w:fldChar w:fldCharType="separate"/>
    </w:r>
    <w:r w:rsidR="002200DA">
      <w:rPr>
        <w:rFonts w:ascii="Arial" w:hAnsi="Arial" w:cs="Arial"/>
        <w:noProof/>
        <w:color w:val="002F87"/>
      </w:rPr>
      <w:t>2</w:t>
    </w:r>
    <w:r w:rsidRPr="0061395C">
      <w:rPr>
        <w:rFonts w:ascii="Arial" w:hAnsi="Arial" w:cs="Arial"/>
        <w:noProof/>
        <w:color w:val="002F87"/>
      </w:rPr>
      <w:fldChar w:fldCharType="end"/>
    </w:r>
  </w:p>
  <w:p w:rsidR="00E858A1" w:rsidRDefault="00E85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07B" w:rsidRDefault="008C007B">
      <w:r>
        <w:separator/>
      </w:r>
    </w:p>
  </w:footnote>
  <w:footnote w:type="continuationSeparator" w:id="0">
    <w:p w:rsidR="008C007B" w:rsidRDefault="008C0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insideH w:val="single" w:sz="18" w:space="0" w:color="002F87"/>
      </w:tblBorders>
      <w:tblLook w:val="0000" w:firstRow="0" w:lastRow="0" w:firstColumn="0" w:lastColumn="0" w:noHBand="0" w:noVBand="0"/>
    </w:tblPr>
    <w:tblGrid>
      <w:gridCol w:w="6291"/>
      <w:gridCol w:w="3348"/>
    </w:tblGrid>
    <w:tr w:rsidR="009A6D87" w:rsidRPr="001F2DE9" w:rsidTr="001F2DE9">
      <w:trPr>
        <w:cantSplit/>
        <w:trHeight w:val="709"/>
      </w:trPr>
      <w:tc>
        <w:tcPr>
          <w:tcW w:w="6939" w:type="dxa"/>
        </w:tcPr>
        <w:p w:rsidR="009A6D87" w:rsidRPr="001F2DE9" w:rsidRDefault="00EE4B8E" w:rsidP="00285E0F">
          <w:pPr>
            <w:pStyle w:val="Header"/>
            <w:rPr>
              <w:rFonts w:ascii="Arial" w:hAnsi="Arial" w:cs="Arial"/>
              <w:color w:val="002F87"/>
              <w:sz w:val="40"/>
              <w:szCs w:val="40"/>
            </w:rPr>
          </w:pPr>
          <w:r>
            <w:rPr>
              <w:rFonts w:ascii="Arial" w:hAnsi="Arial" w:cs="Arial"/>
              <w:color w:val="002F87"/>
              <w:sz w:val="40"/>
              <w:szCs w:val="40"/>
            </w:rPr>
            <w:t>Job Profile</w:t>
          </w:r>
        </w:p>
        <w:p w:rsidR="009A6D87" w:rsidRPr="001F2DE9" w:rsidRDefault="00EE4B8E" w:rsidP="00285E0F">
          <w:pPr>
            <w:pStyle w:val="Header"/>
            <w:rPr>
              <w:rFonts w:ascii="Arial" w:hAnsi="Arial" w:cs="Arial"/>
              <w:color w:val="002F87"/>
              <w:szCs w:val="36"/>
            </w:rPr>
          </w:pPr>
          <w:r>
            <w:rPr>
              <w:rFonts w:ascii="Arial" w:hAnsi="Arial" w:cs="Arial"/>
              <w:color w:val="002F87"/>
              <w:szCs w:val="36"/>
            </w:rPr>
            <w:t>Job Description</w:t>
          </w:r>
        </w:p>
        <w:p w:rsidR="009A6D87" w:rsidRPr="001F2DE9" w:rsidRDefault="009A6D87">
          <w:pPr>
            <w:pStyle w:val="Header"/>
            <w:rPr>
              <w:color w:val="002F87"/>
              <w:sz w:val="10"/>
              <w:szCs w:val="2"/>
            </w:rPr>
          </w:pPr>
        </w:p>
      </w:tc>
      <w:tc>
        <w:tcPr>
          <w:tcW w:w="2678" w:type="dxa"/>
          <w:tcMar>
            <w:right w:w="0" w:type="dxa"/>
          </w:tcMar>
        </w:tcPr>
        <w:p w:rsidR="009A6D87" w:rsidRPr="001F2DE9" w:rsidRDefault="00E2348F">
          <w:pPr>
            <w:pStyle w:val="Header"/>
            <w:jc w:val="right"/>
            <w:rPr>
              <w:color w:val="002F87"/>
            </w:rPr>
          </w:pPr>
          <w:r w:rsidRPr="001F2DE9">
            <w:rPr>
              <w:noProof/>
              <w:color w:val="002F87"/>
              <w:lang w:eastAsia="en-GB"/>
            </w:rPr>
            <w:drawing>
              <wp:inline distT="0" distB="0" distL="0" distR="0">
                <wp:extent cx="2047875" cy="552450"/>
                <wp:effectExtent l="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52450"/>
                        </a:xfrm>
                        <a:prstGeom prst="rect">
                          <a:avLst/>
                        </a:prstGeom>
                        <a:noFill/>
                        <a:ln>
                          <a:noFill/>
                        </a:ln>
                      </pic:spPr>
                    </pic:pic>
                  </a:graphicData>
                </a:graphic>
              </wp:inline>
            </w:drawing>
          </w:r>
        </w:p>
      </w:tc>
    </w:tr>
    <w:tr w:rsidR="009A6D87" w:rsidRPr="001F2DE9" w:rsidTr="001F2DE9">
      <w:trPr>
        <w:cantSplit/>
      </w:trPr>
      <w:tc>
        <w:tcPr>
          <w:tcW w:w="6939" w:type="dxa"/>
        </w:tcPr>
        <w:p w:rsidR="009A6D87" w:rsidRPr="001F2DE9" w:rsidRDefault="009A6D87">
          <w:pPr>
            <w:pStyle w:val="Header"/>
            <w:rPr>
              <w:color w:val="002F87"/>
              <w:sz w:val="12"/>
              <w:szCs w:val="6"/>
            </w:rPr>
          </w:pPr>
        </w:p>
      </w:tc>
      <w:tc>
        <w:tcPr>
          <w:tcW w:w="2678" w:type="dxa"/>
          <w:tcMar>
            <w:right w:w="0" w:type="dxa"/>
          </w:tcMar>
        </w:tcPr>
        <w:p w:rsidR="009A6D87" w:rsidRPr="001F2DE9" w:rsidRDefault="009A6D87" w:rsidP="00461435">
          <w:pPr>
            <w:pStyle w:val="Header"/>
            <w:tabs>
              <w:tab w:val="left" w:pos="825"/>
            </w:tabs>
            <w:rPr>
              <w:color w:val="002F87"/>
              <w:sz w:val="8"/>
              <w:szCs w:val="2"/>
            </w:rPr>
          </w:pPr>
          <w:r w:rsidRPr="001F2DE9">
            <w:rPr>
              <w:color w:val="002F87"/>
              <w:sz w:val="30"/>
            </w:rPr>
            <w:tab/>
          </w:r>
        </w:p>
      </w:tc>
    </w:tr>
  </w:tbl>
  <w:p w:rsidR="009A6D87" w:rsidRPr="00BB3A52" w:rsidRDefault="009A6D87">
    <w:pPr>
      <w:pStyle w:val="Header"/>
      <w:rPr>
        <w:color w:val="002F87"/>
        <w:sz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insideH w:val="single" w:sz="18" w:space="0" w:color="002F87"/>
      </w:tblBorders>
      <w:tblLook w:val="0000" w:firstRow="0" w:lastRow="0" w:firstColumn="0" w:lastColumn="0" w:noHBand="0" w:noVBand="0"/>
    </w:tblPr>
    <w:tblGrid>
      <w:gridCol w:w="6291"/>
      <w:gridCol w:w="3348"/>
    </w:tblGrid>
    <w:tr w:rsidR="00E1451D" w:rsidRPr="001F2DE9" w:rsidTr="0061264F">
      <w:trPr>
        <w:cantSplit/>
        <w:trHeight w:val="709"/>
      </w:trPr>
      <w:tc>
        <w:tcPr>
          <w:tcW w:w="6939" w:type="dxa"/>
        </w:tcPr>
        <w:p w:rsidR="00E1451D" w:rsidRPr="001F2DE9" w:rsidRDefault="0061395C" w:rsidP="0061264F">
          <w:pPr>
            <w:pStyle w:val="Header"/>
            <w:rPr>
              <w:rFonts w:ascii="Arial" w:hAnsi="Arial" w:cs="Arial"/>
              <w:color w:val="002F87"/>
              <w:sz w:val="40"/>
              <w:szCs w:val="40"/>
            </w:rPr>
          </w:pPr>
          <w:r>
            <w:rPr>
              <w:rFonts w:ascii="Arial" w:hAnsi="Arial" w:cs="Arial"/>
              <w:color w:val="002F87"/>
              <w:sz w:val="40"/>
              <w:szCs w:val="40"/>
            </w:rPr>
            <w:t>Job Profile</w:t>
          </w:r>
        </w:p>
        <w:p w:rsidR="00E1451D" w:rsidRPr="001F2DE9" w:rsidRDefault="0061395C" w:rsidP="0061264F">
          <w:pPr>
            <w:pStyle w:val="Header"/>
            <w:rPr>
              <w:rFonts w:ascii="Arial" w:hAnsi="Arial" w:cs="Arial"/>
              <w:color w:val="002F87"/>
              <w:szCs w:val="36"/>
            </w:rPr>
          </w:pPr>
          <w:r>
            <w:rPr>
              <w:rFonts w:ascii="Arial" w:hAnsi="Arial" w:cs="Arial"/>
              <w:color w:val="002F87"/>
              <w:szCs w:val="36"/>
            </w:rPr>
            <w:t>Person Specification</w:t>
          </w:r>
        </w:p>
        <w:p w:rsidR="00E1451D" w:rsidRPr="001F2DE9" w:rsidRDefault="00E1451D" w:rsidP="0061264F">
          <w:pPr>
            <w:pStyle w:val="Header"/>
            <w:rPr>
              <w:color w:val="002F87"/>
              <w:sz w:val="10"/>
              <w:szCs w:val="2"/>
            </w:rPr>
          </w:pPr>
        </w:p>
      </w:tc>
      <w:tc>
        <w:tcPr>
          <w:tcW w:w="2678" w:type="dxa"/>
          <w:tcMar>
            <w:right w:w="0" w:type="dxa"/>
          </w:tcMar>
        </w:tcPr>
        <w:p w:rsidR="00E1451D" w:rsidRPr="001F2DE9" w:rsidRDefault="00E2348F" w:rsidP="0061264F">
          <w:pPr>
            <w:pStyle w:val="Header"/>
            <w:jc w:val="right"/>
            <w:rPr>
              <w:color w:val="002F87"/>
            </w:rPr>
          </w:pPr>
          <w:r w:rsidRPr="001F2DE9">
            <w:rPr>
              <w:noProof/>
              <w:color w:val="002F87"/>
              <w:lang w:eastAsia="en-GB"/>
            </w:rPr>
            <w:drawing>
              <wp:inline distT="0" distB="0" distL="0" distR="0">
                <wp:extent cx="2047875" cy="55245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52450"/>
                        </a:xfrm>
                        <a:prstGeom prst="rect">
                          <a:avLst/>
                        </a:prstGeom>
                        <a:noFill/>
                        <a:ln>
                          <a:noFill/>
                        </a:ln>
                      </pic:spPr>
                    </pic:pic>
                  </a:graphicData>
                </a:graphic>
              </wp:inline>
            </w:drawing>
          </w:r>
        </w:p>
      </w:tc>
    </w:tr>
    <w:tr w:rsidR="00E1451D" w:rsidRPr="001F2DE9" w:rsidTr="0061264F">
      <w:trPr>
        <w:cantSplit/>
      </w:trPr>
      <w:tc>
        <w:tcPr>
          <w:tcW w:w="6939" w:type="dxa"/>
        </w:tcPr>
        <w:p w:rsidR="00E1451D" w:rsidRPr="001F2DE9" w:rsidRDefault="00E1451D" w:rsidP="0061264F">
          <w:pPr>
            <w:pStyle w:val="Header"/>
            <w:rPr>
              <w:color w:val="002F87"/>
              <w:sz w:val="12"/>
              <w:szCs w:val="6"/>
            </w:rPr>
          </w:pPr>
        </w:p>
      </w:tc>
      <w:tc>
        <w:tcPr>
          <w:tcW w:w="2678" w:type="dxa"/>
          <w:tcMar>
            <w:right w:w="0" w:type="dxa"/>
          </w:tcMar>
        </w:tcPr>
        <w:p w:rsidR="00E1451D" w:rsidRPr="001F2DE9" w:rsidRDefault="00E1451D" w:rsidP="0061264F">
          <w:pPr>
            <w:pStyle w:val="Header"/>
            <w:tabs>
              <w:tab w:val="left" w:pos="825"/>
            </w:tabs>
            <w:rPr>
              <w:color w:val="002F87"/>
              <w:sz w:val="8"/>
              <w:szCs w:val="2"/>
            </w:rPr>
          </w:pPr>
          <w:r w:rsidRPr="001F2DE9">
            <w:rPr>
              <w:color w:val="002F87"/>
              <w:sz w:val="30"/>
            </w:rPr>
            <w:tab/>
          </w:r>
        </w:p>
      </w:tc>
    </w:tr>
  </w:tbl>
  <w:p w:rsidR="00E1451D" w:rsidRPr="00157412" w:rsidRDefault="00E1451D" w:rsidP="00157412">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8824E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1442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DC48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F4E4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EA2A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C0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7A7B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6C4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66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C6A7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6534D"/>
    <w:multiLevelType w:val="hybridMultilevel"/>
    <w:tmpl w:val="0190705C"/>
    <w:lvl w:ilvl="0" w:tplc="211A5F2A">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125360"/>
    <w:multiLevelType w:val="hybridMultilevel"/>
    <w:tmpl w:val="BD0E4044"/>
    <w:lvl w:ilvl="0" w:tplc="1B4476F2">
      <w:start w:val="1"/>
      <w:numFmt w:val="bullet"/>
      <w:lvlText w:val=""/>
      <w:lvlJc w:val="left"/>
      <w:pPr>
        <w:tabs>
          <w:tab w:val="num" w:pos="357"/>
        </w:tabs>
        <w:ind w:left="357" w:hanging="357"/>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F207C"/>
    <w:multiLevelType w:val="hybridMultilevel"/>
    <w:tmpl w:val="0EB0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1C77A9"/>
    <w:multiLevelType w:val="multilevel"/>
    <w:tmpl w:val="683C1B42"/>
    <w:lvl w:ilvl="0">
      <w:start w:val="1"/>
      <w:numFmt w:val="bullet"/>
      <w:lvlText w:val=""/>
      <w:lvlJc w:val="left"/>
      <w:pPr>
        <w:tabs>
          <w:tab w:val="num" w:pos="720"/>
        </w:tabs>
        <w:ind w:left="720" w:hanging="360"/>
      </w:pPr>
      <w:rPr>
        <w:rFonts w:ascii="Wingdings" w:hAnsi="Wingdings" w:hint="default"/>
        <w:color w:val="002F8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B50431"/>
    <w:multiLevelType w:val="multilevel"/>
    <w:tmpl w:val="873EF100"/>
    <w:lvl w:ilvl="0">
      <w:start w:val="1"/>
      <w:numFmt w:val="bullet"/>
      <w:lvlText w:val=""/>
      <w:lvlJc w:val="left"/>
      <w:pPr>
        <w:tabs>
          <w:tab w:val="num" w:pos="720"/>
        </w:tabs>
        <w:ind w:left="720" w:hanging="360"/>
      </w:pPr>
      <w:rPr>
        <w:rFonts w:ascii="Wingdings" w:hAnsi="Wingdings" w:hint="default"/>
        <w:color w:val="002F87"/>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C4404A"/>
    <w:multiLevelType w:val="multilevel"/>
    <w:tmpl w:val="102A5D68"/>
    <w:lvl w:ilvl="0">
      <w:start w:val="1"/>
      <w:numFmt w:val="none"/>
      <w:suff w:val="nothing"/>
      <w:lvlText w:val=""/>
      <w:lvlJc w:val="left"/>
      <w:pPr>
        <w:ind w:left="0" w:firstLine="0"/>
      </w:pPr>
      <w:rPr>
        <w:rFonts w:hint="default"/>
      </w:rPr>
    </w:lvl>
    <w:lvl w:ilvl="1">
      <w:start w:val="1"/>
      <w:numFmt w:val="decimal"/>
      <w:lvlText w:val="%2"/>
      <w:lvlJc w:val="left"/>
      <w:pPr>
        <w:tabs>
          <w:tab w:val="num" w:pos="340"/>
        </w:tabs>
        <w:ind w:left="340" w:hanging="340"/>
      </w:pPr>
      <w:rPr>
        <w:rFonts w:hint="default"/>
        <w:b/>
        <w:i w:val="0"/>
        <w:color w:val="00539B"/>
      </w:rPr>
    </w:lvl>
    <w:lvl w:ilvl="2">
      <w:start w:val="1"/>
      <w:numFmt w:val="lowerLetter"/>
      <w:lvlText w:val="%3"/>
      <w:lvlJc w:val="left"/>
      <w:pPr>
        <w:tabs>
          <w:tab w:val="num" w:pos="680"/>
        </w:tabs>
        <w:ind w:left="680" w:hanging="340"/>
      </w:pPr>
      <w:rPr>
        <w:rFonts w:hint="default"/>
        <w:b/>
        <w:i w:val="0"/>
        <w:color w:val="00539B"/>
      </w:rPr>
    </w:lvl>
    <w:lvl w:ilvl="3">
      <w:start w:val="1"/>
      <w:numFmt w:val="lowerRoman"/>
      <w:lvlRestart w:val="0"/>
      <w:lvlText w:val="%4"/>
      <w:lvlJc w:val="left"/>
      <w:pPr>
        <w:tabs>
          <w:tab w:val="num" w:pos="1020"/>
        </w:tabs>
        <w:ind w:left="1020" w:hanging="340"/>
      </w:pPr>
      <w:rPr>
        <w:rFonts w:hint="default"/>
        <w:b/>
        <w:i w:val="0"/>
        <w:color w:val="00539B"/>
      </w:rPr>
    </w:lvl>
    <w:lvl w:ilvl="4">
      <w:start w:val="1"/>
      <w:numFmt w:val="decimal"/>
      <w:lvlRestart w:val="0"/>
      <w:lvlText w:val=""/>
      <w:lvlJc w:val="left"/>
      <w:pPr>
        <w:tabs>
          <w:tab w:val="num" w:pos="0"/>
        </w:tabs>
        <w:ind w:left="0" w:firstLine="0"/>
      </w:pPr>
      <w:rPr>
        <w:rFonts w:hint="default"/>
        <w:b w:val="0"/>
        <w:i w:val="0"/>
        <w:color w:val="000000"/>
      </w:rPr>
    </w:lvl>
    <w:lvl w:ilvl="5">
      <w:start w:val="1"/>
      <w:numFmt w:val="decimal"/>
      <w:lvlRestart w:val="0"/>
      <w:lvlText w:val=""/>
      <w:lvlJc w:val="left"/>
      <w:pPr>
        <w:tabs>
          <w:tab w:val="num" w:pos="0"/>
        </w:tabs>
        <w:ind w:left="0" w:firstLine="0"/>
      </w:pPr>
      <w:rPr>
        <w:rFonts w:hint="default"/>
        <w:b w:val="0"/>
        <w:i w:val="0"/>
        <w:color w:val="000000"/>
      </w:rPr>
    </w:lvl>
    <w:lvl w:ilvl="6">
      <w:start w:val="1"/>
      <w:numFmt w:val="decimal"/>
      <w:lvlRestart w:val="0"/>
      <w:lvlText w:val=""/>
      <w:lvlJc w:val="left"/>
      <w:pPr>
        <w:tabs>
          <w:tab w:val="num" w:pos="0"/>
        </w:tabs>
        <w:ind w:left="0" w:firstLine="0"/>
      </w:pPr>
      <w:rPr>
        <w:rFonts w:hint="default"/>
        <w:b w:val="0"/>
        <w:i w:val="0"/>
        <w:color w:val="000000"/>
      </w:rPr>
    </w:lvl>
    <w:lvl w:ilvl="7">
      <w:start w:val="1"/>
      <w:numFmt w:val="decimal"/>
      <w:lvlRestart w:val="0"/>
      <w:lvlText w:val=""/>
      <w:lvlJc w:val="left"/>
      <w:pPr>
        <w:tabs>
          <w:tab w:val="num" w:pos="0"/>
        </w:tabs>
        <w:ind w:left="0" w:firstLine="0"/>
      </w:pPr>
      <w:rPr>
        <w:rFonts w:hint="default"/>
        <w:b w:val="0"/>
        <w:i w:val="0"/>
        <w:color w:val="000000"/>
      </w:rPr>
    </w:lvl>
    <w:lvl w:ilvl="8">
      <w:start w:val="1"/>
      <w:numFmt w:val="decimal"/>
      <w:lvlRestart w:val="0"/>
      <w:lvlText w:val=""/>
      <w:lvlJc w:val="left"/>
      <w:pPr>
        <w:tabs>
          <w:tab w:val="num" w:pos="0"/>
        </w:tabs>
        <w:ind w:left="0" w:firstLine="0"/>
      </w:pPr>
      <w:rPr>
        <w:rFonts w:hint="default"/>
        <w:b w:val="0"/>
        <w:i w:val="0"/>
        <w:color w:val="000000"/>
      </w:rPr>
    </w:lvl>
  </w:abstractNum>
  <w:abstractNum w:abstractNumId="16" w15:restartNumberingAfterBreak="0">
    <w:nsid w:val="0BCA68A6"/>
    <w:multiLevelType w:val="multilevel"/>
    <w:tmpl w:val="98CEA216"/>
    <w:lvl w:ilvl="0">
      <w:start w:val="1"/>
      <w:numFmt w:val="decimal"/>
      <w:lvlText w:val=""/>
      <w:lvlJc w:val="left"/>
      <w:pPr>
        <w:tabs>
          <w:tab w:val="num" w:pos="283"/>
        </w:tabs>
        <w:ind w:left="283" w:hanging="283"/>
      </w:pPr>
      <w:rPr>
        <w:rFonts w:ascii="Symbol" w:hAnsi="Symbol" w:hint="default"/>
      </w:rPr>
    </w:lvl>
    <w:lvl w:ilvl="1">
      <w:start w:val="1"/>
      <w:numFmt w:val="lowerLetter"/>
      <w:lvlText w:val=""/>
      <w:lvlJc w:val="left"/>
      <w:pPr>
        <w:tabs>
          <w:tab w:val="num" w:pos="680"/>
        </w:tabs>
        <w:ind w:left="680" w:hanging="340"/>
      </w:pPr>
      <w:rPr>
        <w:rFonts w:ascii="Symbol" w:hAnsi="Symbol" w:hint="default"/>
      </w:rPr>
    </w:lvl>
    <w:lvl w:ilvl="2">
      <w:start w:val="1"/>
      <w:numFmt w:val="lowerRoman"/>
      <w:lvlText w:val=""/>
      <w:lvlJc w:val="left"/>
      <w:pPr>
        <w:tabs>
          <w:tab w:val="num" w:pos="1020"/>
        </w:tabs>
        <w:ind w:left="1020" w:hanging="340"/>
      </w:pPr>
      <w:rPr>
        <w:rFonts w:ascii="Symbol" w:hAnsi="Symbol" w:hint="default"/>
      </w:rPr>
    </w:lvl>
    <w:lvl w:ilvl="3">
      <w:start w:val="1"/>
      <w:numFmt w:val="decimal"/>
      <w:lvlText w:val=""/>
      <w:lvlJc w:val="left"/>
      <w:pPr>
        <w:tabs>
          <w:tab w:val="num" w:pos="1417"/>
        </w:tabs>
        <w:ind w:left="1417" w:hanging="397"/>
      </w:pPr>
      <w:rPr>
        <w:rFonts w:ascii="Symbol" w:hAnsi="Symbol" w:hint="default"/>
      </w:rPr>
    </w:lvl>
    <w:lvl w:ilvl="4">
      <w:start w:val="1"/>
      <w:numFmt w:val="lowerLetter"/>
      <w:lvlText w:val=""/>
      <w:lvlJc w:val="left"/>
      <w:pPr>
        <w:tabs>
          <w:tab w:val="num" w:pos="1701"/>
        </w:tabs>
        <w:ind w:left="1701" w:hanging="340"/>
      </w:pPr>
      <w:rPr>
        <w:rFonts w:ascii="Symbol" w:hAnsi="Symbol" w:hint="default"/>
      </w:rPr>
    </w:lvl>
    <w:lvl w:ilvl="5">
      <w:start w:val="1"/>
      <w:numFmt w:val="lowerRoman"/>
      <w:lvlText w:val=""/>
      <w:lvlJc w:val="left"/>
      <w:pPr>
        <w:tabs>
          <w:tab w:val="num" w:pos="2041"/>
        </w:tabs>
        <w:ind w:left="2041" w:hanging="340"/>
      </w:pPr>
      <w:rPr>
        <w:rFonts w:ascii="Symbol" w:hAnsi="Symbol" w:hint="default"/>
      </w:rPr>
    </w:lvl>
    <w:lvl w:ilvl="6">
      <w:start w:val="1"/>
      <w:numFmt w:val="decimal"/>
      <w:lvlText w:val=""/>
      <w:lvlJc w:val="left"/>
      <w:pPr>
        <w:tabs>
          <w:tab w:val="num" w:pos="2324"/>
        </w:tabs>
        <w:ind w:left="2324" w:hanging="283"/>
      </w:pPr>
      <w:rPr>
        <w:rFonts w:ascii="Symbol" w:hAnsi="Symbol" w:hint="default"/>
      </w:rPr>
    </w:lvl>
    <w:lvl w:ilvl="7">
      <w:start w:val="1"/>
      <w:numFmt w:val="lowerLetter"/>
      <w:lvlText w:val=""/>
      <w:lvlJc w:val="left"/>
      <w:pPr>
        <w:tabs>
          <w:tab w:val="num" w:pos="2665"/>
        </w:tabs>
        <w:ind w:left="2665" w:hanging="341"/>
      </w:pPr>
      <w:rPr>
        <w:rFonts w:ascii="Symbol" w:hAnsi="Symbol" w:hint="default"/>
      </w:rPr>
    </w:lvl>
    <w:lvl w:ilvl="8">
      <w:start w:val="1"/>
      <w:numFmt w:val="lowerRoman"/>
      <w:lvlText w:val=""/>
      <w:lvlJc w:val="left"/>
      <w:pPr>
        <w:tabs>
          <w:tab w:val="num" w:pos="3175"/>
        </w:tabs>
        <w:ind w:left="3175" w:hanging="510"/>
      </w:pPr>
      <w:rPr>
        <w:rFonts w:ascii="Symbol" w:hAnsi="Symbol" w:hint="default"/>
      </w:rPr>
    </w:lvl>
  </w:abstractNum>
  <w:abstractNum w:abstractNumId="17" w15:restartNumberingAfterBreak="0">
    <w:nsid w:val="0BE63B43"/>
    <w:multiLevelType w:val="hybridMultilevel"/>
    <w:tmpl w:val="53C049C2"/>
    <w:lvl w:ilvl="0" w:tplc="1B4476F2">
      <w:start w:val="1"/>
      <w:numFmt w:val="bullet"/>
      <w:lvlText w:val=""/>
      <w:lvlJc w:val="left"/>
      <w:pPr>
        <w:tabs>
          <w:tab w:val="num" w:pos="357"/>
        </w:tabs>
        <w:ind w:left="357" w:hanging="357"/>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9E5741"/>
    <w:multiLevelType w:val="multilevel"/>
    <w:tmpl w:val="2390B82C"/>
    <w:lvl w:ilvl="0">
      <w:start w:val="1"/>
      <w:numFmt w:val="bullet"/>
      <w:lvlText w:val=""/>
      <w:lvlJc w:val="left"/>
      <w:pPr>
        <w:tabs>
          <w:tab w:val="num" w:pos="720"/>
        </w:tabs>
        <w:ind w:left="720" w:hanging="360"/>
      </w:pPr>
      <w:rPr>
        <w:rFonts w:ascii="Wingdings" w:hAnsi="Wingdings" w:hint="default"/>
        <w:color w:val="002F87"/>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491629"/>
    <w:multiLevelType w:val="hybridMultilevel"/>
    <w:tmpl w:val="A88A6704"/>
    <w:lvl w:ilvl="0" w:tplc="211A5F2A">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65C0F05"/>
    <w:multiLevelType w:val="multilevel"/>
    <w:tmpl w:val="102A5D68"/>
    <w:lvl w:ilvl="0">
      <w:start w:val="1"/>
      <w:numFmt w:val="none"/>
      <w:pStyle w:val="BodyText"/>
      <w:suff w:val="nothing"/>
      <w:lvlText w:val=""/>
      <w:lvlJc w:val="left"/>
      <w:pPr>
        <w:ind w:left="0" w:firstLine="0"/>
      </w:pPr>
      <w:rPr>
        <w:rFonts w:hint="default"/>
      </w:rPr>
    </w:lvl>
    <w:lvl w:ilvl="1">
      <w:start w:val="1"/>
      <w:numFmt w:val="decimal"/>
      <w:pStyle w:val="NumberedList1"/>
      <w:lvlText w:val="%2"/>
      <w:lvlJc w:val="left"/>
      <w:pPr>
        <w:tabs>
          <w:tab w:val="num" w:pos="340"/>
        </w:tabs>
        <w:ind w:left="340" w:hanging="340"/>
      </w:pPr>
      <w:rPr>
        <w:rFonts w:hint="default"/>
        <w:b/>
        <w:i w:val="0"/>
        <w:color w:val="00539B"/>
      </w:rPr>
    </w:lvl>
    <w:lvl w:ilvl="2">
      <w:start w:val="1"/>
      <w:numFmt w:val="lowerLetter"/>
      <w:pStyle w:val="NumberedList2"/>
      <w:lvlText w:val="%3"/>
      <w:lvlJc w:val="left"/>
      <w:pPr>
        <w:tabs>
          <w:tab w:val="num" w:pos="680"/>
        </w:tabs>
        <w:ind w:left="680" w:hanging="340"/>
      </w:pPr>
      <w:rPr>
        <w:rFonts w:hint="default"/>
        <w:b/>
        <w:i w:val="0"/>
        <w:color w:val="00539B"/>
      </w:rPr>
    </w:lvl>
    <w:lvl w:ilvl="3">
      <w:start w:val="1"/>
      <w:numFmt w:val="lowerRoman"/>
      <w:lvlRestart w:val="0"/>
      <w:pStyle w:val="NumberedList3"/>
      <w:lvlText w:val="%4"/>
      <w:lvlJc w:val="left"/>
      <w:pPr>
        <w:tabs>
          <w:tab w:val="num" w:pos="1020"/>
        </w:tabs>
        <w:ind w:left="1020" w:hanging="340"/>
      </w:pPr>
      <w:rPr>
        <w:rFonts w:hint="default"/>
        <w:b/>
        <w:i w:val="0"/>
        <w:color w:val="00539B"/>
      </w:rPr>
    </w:lvl>
    <w:lvl w:ilvl="4">
      <w:start w:val="1"/>
      <w:numFmt w:val="decimal"/>
      <w:lvlRestart w:val="0"/>
      <w:pStyle w:val="NumberedList4"/>
      <w:lvlText w:val=""/>
      <w:lvlJc w:val="left"/>
      <w:pPr>
        <w:tabs>
          <w:tab w:val="num" w:pos="0"/>
        </w:tabs>
        <w:ind w:left="0" w:firstLine="0"/>
      </w:pPr>
      <w:rPr>
        <w:rFonts w:hint="default"/>
        <w:b w:val="0"/>
        <w:i w:val="0"/>
        <w:color w:val="000000"/>
      </w:rPr>
    </w:lvl>
    <w:lvl w:ilvl="5">
      <w:start w:val="1"/>
      <w:numFmt w:val="decimal"/>
      <w:lvlRestart w:val="0"/>
      <w:pStyle w:val="NumberedList5"/>
      <w:lvlText w:val=""/>
      <w:lvlJc w:val="left"/>
      <w:pPr>
        <w:tabs>
          <w:tab w:val="num" w:pos="0"/>
        </w:tabs>
        <w:ind w:left="0" w:firstLine="0"/>
      </w:pPr>
      <w:rPr>
        <w:rFonts w:hint="default"/>
        <w:b w:val="0"/>
        <w:i w:val="0"/>
        <w:color w:val="000000"/>
      </w:rPr>
    </w:lvl>
    <w:lvl w:ilvl="6">
      <w:start w:val="1"/>
      <w:numFmt w:val="decimal"/>
      <w:lvlRestart w:val="0"/>
      <w:pStyle w:val="NumberedList6"/>
      <w:lvlText w:val=""/>
      <w:lvlJc w:val="left"/>
      <w:pPr>
        <w:tabs>
          <w:tab w:val="num" w:pos="0"/>
        </w:tabs>
        <w:ind w:left="0" w:firstLine="0"/>
      </w:pPr>
      <w:rPr>
        <w:rFonts w:hint="default"/>
        <w:b w:val="0"/>
        <w:i w:val="0"/>
        <w:color w:val="000000"/>
      </w:rPr>
    </w:lvl>
    <w:lvl w:ilvl="7">
      <w:start w:val="1"/>
      <w:numFmt w:val="decimal"/>
      <w:lvlRestart w:val="0"/>
      <w:pStyle w:val="NumberedList7"/>
      <w:lvlText w:val=""/>
      <w:lvlJc w:val="left"/>
      <w:pPr>
        <w:tabs>
          <w:tab w:val="num" w:pos="0"/>
        </w:tabs>
        <w:ind w:left="0" w:firstLine="0"/>
      </w:pPr>
      <w:rPr>
        <w:rFonts w:hint="default"/>
        <w:b w:val="0"/>
        <w:i w:val="0"/>
        <w:color w:val="000000"/>
      </w:rPr>
    </w:lvl>
    <w:lvl w:ilvl="8">
      <w:start w:val="1"/>
      <w:numFmt w:val="decimal"/>
      <w:lvlRestart w:val="0"/>
      <w:pStyle w:val="NumberedList8"/>
      <w:lvlText w:val=""/>
      <w:lvlJc w:val="left"/>
      <w:pPr>
        <w:tabs>
          <w:tab w:val="num" w:pos="0"/>
        </w:tabs>
        <w:ind w:left="0" w:firstLine="0"/>
      </w:pPr>
      <w:rPr>
        <w:rFonts w:hint="default"/>
        <w:b w:val="0"/>
        <w:i w:val="0"/>
        <w:color w:val="000000"/>
      </w:rPr>
    </w:lvl>
  </w:abstractNum>
  <w:abstractNum w:abstractNumId="21" w15:restartNumberingAfterBreak="0">
    <w:nsid w:val="16D77CF5"/>
    <w:multiLevelType w:val="hybridMultilevel"/>
    <w:tmpl w:val="1616CD0E"/>
    <w:lvl w:ilvl="0" w:tplc="211A5F2A">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574B6D"/>
    <w:multiLevelType w:val="hybridMultilevel"/>
    <w:tmpl w:val="B23E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72545"/>
    <w:multiLevelType w:val="multilevel"/>
    <w:tmpl w:val="A5EA793C"/>
    <w:lvl w:ilvl="0">
      <w:start w:val="1"/>
      <w:numFmt w:val="decimal"/>
      <w:lvlRestart w:val="0"/>
      <w:pStyle w:val="Heading1"/>
      <w:lvlText w:val="%1"/>
      <w:lvlJc w:val="left"/>
      <w:pPr>
        <w:tabs>
          <w:tab w:val="num" w:pos="340"/>
        </w:tabs>
        <w:ind w:left="340" w:hanging="340"/>
      </w:pPr>
    </w:lvl>
    <w:lvl w:ilvl="1">
      <w:start w:val="1"/>
      <w:numFmt w:val="decimal"/>
      <w:pStyle w:val="Heading2"/>
      <w:lvlText w:val="%1.%2"/>
      <w:lvlJc w:val="left"/>
      <w:pPr>
        <w:tabs>
          <w:tab w:val="num" w:pos="510"/>
        </w:tabs>
        <w:ind w:left="510" w:hanging="51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020"/>
        </w:tabs>
        <w:ind w:left="1020" w:hanging="1020"/>
      </w:pPr>
    </w:lvl>
    <w:lvl w:ilvl="5">
      <w:start w:val="1"/>
      <w:numFmt w:val="decimal"/>
      <w:pStyle w:val="Heading6"/>
      <w:lvlText w:val="%1.%2.%3.%4.%5.%6"/>
      <w:lvlJc w:val="left"/>
      <w:pPr>
        <w:tabs>
          <w:tab w:val="num" w:pos="1191"/>
        </w:tabs>
        <w:ind w:left="1191" w:hanging="1191"/>
      </w:pPr>
    </w:lvl>
    <w:lvl w:ilvl="6">
      <w:start w:val="1"/>
      <w:numFmt w:val="upperLetter"/>
      <w:lvlRestart w:val="0"/>
      <w:pStyle w:val="Heading7"/>
      <w:suff w:val="space"/>
      <w:lvlText w:val="Appendix %7"/>
      <w:lvlJc w:val="left"/>
      <w:pPr>
        <w:tabs>
          <w:tab w:val="num" w:pos="0"/>
        </w:tabs>
        <w:ind w:left="0" w:firstLine="0"/>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4" w15:restartNumberingAfterBreak="0">
    <w:nsid w:val="400C40F3"/>
    <w:multiLevelType w:val="multilevel"/>
    <w:tmpl w:val="9662DA66"/>
    <w:name w:val="BulletListTemplate"/>
    <w:lvl w:ilvl="0">
      <w:start w:val="1"/>
      <w:numFmt w:val="decimal"/>
      <w:pStyle w:val="BulletList1"/>
      <w:lvlText w:val=""/>
      <w:lvlJc w:val="left"/>
      <w:pPr>
        <w:tabs>
          <w:tab w:val="num" w:pos="340"/>
        </w:tabs>
        <w:ind w:left="340" w:hanging="340"/>
      </w:pPr>
      <w:rPr>
        <w:rFonts w:ascii="Symbol" w:hAnsi="Symbol" w:hint="default"/>
        <w:color w:val="00539B"/>
      </w:rPr>
    </w:lvl>
    <w:lvl w:ilvl="1">
      <w:start w:val="1"/>
      <w:numFmt w:val="lowerLetter"/>
      <w:pStyle w:val="BulletList2"/>
      <w:lvlText w:val="–"/>
      <w:lvlJc w:val="left"/>
      <w:pPr>
        <w:tabs>
          <w:tab w:val="num" w:pos="680"/>
        </w:tabs>
        <w:ind w:left="680" w:hanging="340"/>
      </w:pPr>
      <w:rPr>
        <w:rFonts w:ascii="(normal text)" w:hAnsi="(normal text)"/>
        <w:color w:val="00539B"/>
      </w:rPr>
    </w:lvl>
    <w:lvl w:ilvl="2">
      <w:start w:val="1"/>
      <w:numFmt w:val="lowerRoman"/>
      <w:pStyle w:val="BulletList3"/>
      <w:lvlText w:val="-"/>
      <w:lvlJc w:val="left"/>
      <w:pPr>
        <w:tabs>
          <w:tab w:val="num" w:pos="1020"/>
        </w:tabs>
        <w:ind w:left="1020" w:hanging="340"/>
      </w:pPr>
      <w:rPr>
        <w:rFonts w:ascii="(normal text)" w:hAnsi="(normal text)"/>
        <w:color w:val="00539B"/>
      </w:rPr>
    </w:lvl>
    <w:lvl w:ilvl="3">
      <w:start w:val="1"/>
      <w:numFmt w:val="decimal"/>
      <w:pStyle w:val="BulletList4"/>
      <w:lvlText w:null="1"/>
      <w:lvlJc w:val="left"/>
      <w:pPr>
        <w:tabs>
          <w:tab w:val="num" w:pos="0"/>
        </w:tabs>
        <w:ind w:left="0" w:firstLine="0"/>
      </w:pPr>
      <w:rPr>
        <w:color w:val="000000"/>
      </w:rPr>
    </w:lvl>
    <w:lvl w:ilvl="4">
      <w:start w:val="1"/>
      <w:numFmt w:val="lowerLetter"/>
      <w:pStyle w:val="BulletList5"/>
      <w:lvlText w:null="1"/>
      <w:lvlJc w:val="left"/>
      <w:pPr>
        <w:tabs>
          <w:tab w:val="num" w:pos="0"/>
        </w:tabs>
        <w:ind w:left="0" w:firstLine="0"/>
      </w:pPr>
      <w:rPr>
        <w:color w:val="000000"/>
      </w:rPr>
    </w:lvl>
    <w:lvl w:ilvl="5">
      <w:start w:val="1"/>
      <w:numFmt w:val="lowerRoman"/>
      <w:pStyle w:val="BulletList6"/>
      <w:lvlText w:null="1"/>
      <w:lvlJc w:val="left"/>
      <w:pPr>
        <w:tabs>
          <w:tab w:val="num" w:pos="0"/>
        </w:tabs>
        <w:ind w:left="0" w:firstLine="0"/>
      </w:pPr>
      <w:rPr>
        <w:color w:val="000000"/>
      </w:rPr>
    </w:lvl>
    <w:lvl w:ilvl="6">
      <w:start w:val="1"/>
      <w:numFmt w:val="decimal"/>
      <w:pStyle w:val="BulletList7"/>
      <w:lvlText w:null="1"/>
      <w:lvlJc w:val="left"/>
      <w:pPr>
        <w:tabs>
          <w:tab w:val="num" w:pos="0"/>
        </w:tabs>
        <w:ind w:left="0" w:firstLine="0"/>
      </w:pPr>
      <w:rPr>
        <w:color w:val="000000"/>
      </w:rPr>
    </w:lvl>
    <w:lvl w:ilvl="7">
      <w:start w:val="1"/>
      <w:numFmt w:val="lowerLetter"/>
      <w:pStyle w:val="BulletList8"/>
      <w:lvlText w:null="1"/>
      <w:lvlJc w:val="left"/>
      <w:pPr>
        <w:tabs>
          <w:tab w:val="num" w:pos="0"/>
        </w:tabs>
        <w:ind w:left="0" w:firstLine="0"/>
      </w:pPr>
      <w:rPr>
        <w:color w:val="000000"/>
      </w:rPr>
    </w:lvl>
    <w:lvl w:ilvl="8">
      <w:start w:val="1"/>
      <w:numFmt w:val="lowerRoman"/>
      <w:pStyle w:val="BulletList9"/>
      <w:lvlText w:null="1"/>
      <w:lvlJc w:val="left"/>
      <w:pPr>
        <w:tabs>
          <w:tab w:val="num" w:pos="0"/>
        </w:tabs>
        <w:ind w:left="0" w:firstLine="0"/>
      </w:pPr>
      <w:rPr>
        <w:color w:val="000000"/>
      </w:rPr>
    </w:lvl>
  </w:abstractNum>
  <w:abstractNum w:abstractNumId="25" w15:restartNumberingAfterBreak="0">
    <w:nsid w:val="42446626"/>
    <w:multiLevelType w:val="multilevel"/>
    <w:tmpl w:val="BA1E9080"/>
    <w:lvl w:ilvl="0">
      <w:start w:val="1"/>
      <w:numFmt w:val="decimal"/>
      <w:suff w:val="nothing"/>
      <w:lvlText w:val=""/>
      <w:lvlJc w:val="left"/>
      <w:pPr>
        <w:tabs>
          <w:tab w:val="num" w:pos="0"/>
        </w:tabs>
        <w:ind w:left="0" w:firstLine="0"/>
      </w:pPr>
      <w:rPr>
        <w:rFonts w:hint="default"/>
        <w:color w:val="78BDE8"/>
      </w:rPr>
    </w:lvl>
    <w:lvl w:ilvl="1">
      <w:start w:val="1"/>
      <w:numFmt w:val="decimal"/>
      <w:lvlText w:val="%2."/>
      <w:lvlJc w:val="left"/>
      <w:pPr>
        <w:tabs>
          <w:tab w:val="num" w:pos="340"/>
        </w:tabs>
        <w:ind w:left="340" w:hanging="340"/>
      </w:pPr>
    </w:lvl>
    <w:lvl w:ilvl="2">
      <w:start w:val="1"/>
      <w:numFmt w:val="lowerLetter"/>
      <w:lvlText w:val="%3."/>
      <w:lvlJc w:val="left"/>
      <w:pPr>
        <w:tabs>
          <w:tab w:val="num" w:pos="680"/>
        </w:tabs>
        <w:ind w:left="680" w:hanging="397"/>
      </w:pPr>
    </w:lvl>
    <w:lvl w:ilvl="3">
      <w:start w:val="1"/>
      <w:numFmt w:val="lowerRoman"/>
      <w:lvlText w:val="%4."/>
      <w:lvlJc w:val="left"/>
      <w:pPr>
        <w:tabs>
          <w:tab w:val="num" w:pos="1020"/>
        </w:tabs>
        <w:ind w:left="1020" w:hanging="340"/>
      </w:pPr>
    </w:lvl>
    <w:lvl w:ilvl="4">
      <w:start w:val="1"/>
      <w:numFmt w:val="decimal"/>
      <w:lvlText w:val="%5)"/>
      <w:lvlJc w:val="left"/>
      <w:pPr>
        <w:tabs>
          <w:tab w:val="num" w:pos="1361"/>
        </w:tabs>
        <w:ind w:left="1361" w:hanging="341"/>
      </w:pPr>
    </w:lvl>
    <w:lvl w:ilvl="5">
      <w:start w:val="1"/>
      <w:numFmt w:val="lowerLetter"/>
      <w:lvlText w:val="%6)"/>
      <w:lvlJc w:val="left"/>
      <w:pPr>
        <w:tabs>
          <w:tab w:val="num" w:pos="1701"/>
        </w:tabs>
        <w:ind w:left="1701" w:hanging="340"/>
      </w:pPr>
    </w:lvl>
    <w:lvl w:ilvl="6">
      <w:start w:val="1"/>
      <w:numFmt w:val="lowerRoman"/>
      <w:lvlText w:val="%7)"/>
      <w:lvlJc w:val="left"/>
      <w:pPr>
        <w:tabs>
          <w:tab w:val="num" w:pos="2041"/>
        </w:tabs>
        <w:ind w:left="2041" w:hanging="340"/>
      </w:pPr>
    </w:lvl>
    <w:lvl w:ilvl="7">
      <w:start w:val="1"/>
      <w:numFmt w:val="upperLetter"/>
      <w:lvlText w:val="%8)"/>
      <w:lvlJc w:val="left"/>
      <w:pPr>
        <w:tabs>
          <w:tab w:val="num" w:pos="2381"/>
        </w:tabs>
        <w:ind w:left="2381" w:hanging="340"/>
      </w:pPr>
    </w:lvl>
    <w:lvl w:ilvl="8">
      <w:start w:val="1"/>
      <w:numFmt w:val="upperRoman"/>
      <w:lvlText w:val="%9)"/>
      <w:lvlJc w:val="left"/>
      <w:pPr>
        <w:tabs>
          <w:tab w:val="num" w:pos="2721"/>
        </w:tabs>
        <w:ind w:left="2721" w:hanging="397"/>
      </w:pPr>
    </w:lvl>
  </w:abstractNum>
  <w:abstractNum w:abstractNumId="26" w15:restartNumberingAfterBreak="0">
    <w:nsid w:val="44681D61"/>
    <w:multiLevelType w:val="hybridMultilevel"/>
    <w:tmpl w:val="AF98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779A0"/>
    <w:multiLevelType w:val="multilevel"/>
    <w:tmpl w:val="112C0E8C"/>
    <w:lvl w:ilvl="0">
      <w:start w:val="1"/>
      <w:numFmt w:val="decimal"/>
      <w:suff w:val="nothing"/>
      <w:lvlText w:val=""/>
      <w:lvlJc w:val="left"/>
      <w:pPr>
        <w:tabs>
          <w:tab w:val="num" w:pos="0"/>
        </w:tabs>
        <w:ind w:left="0" w:firstLine="0"/>
      </w:pPr>
    </w:lvl>
    <w:lvl w:ilvl="1">
      <w:start w:val="1"/>
      <w:numFmt w:val="decimal"/>
      <w:lvlRestart w:val="0"/>
      <w:lvlText w:val="%2"/>
      <w:lvlJc w:val="left"/>
      <w:pPr>
        <w:tabs>
          <w:tab w:val="num" w:pos="340"/>
        </w:tabs>
        <w:ind w:left="340" w:hanging="340"/>
      </w:pPr>
      <w:rPr>
        <w:b/>
        <w:i w:val="0"/>
        <w:color w:val="4C87B9"/>
      </w:rPr>
    </w:lvl>
    <w:lvl w:ilvl="2">
      <w:start w:val="1"/>
      <w:numFmt w:val="lowerLetter"/>
      <w:lvlRestart w:val="0"/>
      <w:lvlText w:val="%3"/>
      <w:lvlJc w:val="left"/>
      <w:pPr>
        <w:tabs>
          <w:tab w:val="num" w:pos="680"/>
        </w:tabs>
        <w:ind w:left="680" w:hanging="340"/>
      </w:pPr>
      <w:rPr>
        <w:b/>
        <w:i w:val="0"/>
        <w:color w:val="4C87B9"/>
      </w:rPr>
    </w:lvl>
    <w:lvl w:ilvl="3">
      <w:start w:val="1"/>
      <w:numFmt w:val="lowerRoman"/>
      <w:lvlRestart w:val="0"/>
      <w:lvlText w:val="%4"/>
      <w:lvlJc w:val="left"/>
      <w:pPr>
        <w:tabs>
          <w:tab w:val="num" w:pos="1020"/>
        </w:tabs>
        <w:ind w:left="1020" w:hanging="340"/>
      </w:pPr>
      <w:rPr>
        <w:b/>
        <w:i w:val="0"/>
        <w:color w:val="4C87B9"/>
      </w:rPr>
    </w:lvl>
    <w:lvl w:ilvl="4">
      <w:start w:val="1"/>
      <w:numFmt w:val="decimal"/>
      <w:lvlRestart w:val="0"/>
      <w:lvlText w:val=""/>
      <w:lvlJc w:val="left"/>
      <w:pPr>
        <w:tabs>
          <w:tab w:val="num" w:pos="0"/>
        </w:tabs>
        <w:ind w:left="0" w:firstLine="0"/>
      </w:pPr>
      <w:rPr>
        <w:b w:val="0"/>
        <w:i w:val="0"/>
        <w:color w:val="000000"/>
      </w:rPr>
    </w:lvl>
    <w:lvl w:ilvl="5">
      <w:start w:val="1"/>
      <w:numFmt w:val="decimal"/>
      <w:lvlRestart w:val="0"/>
      <w:lvlText w:val=""/>
      <w:lvlJc w:val="left"/>
      <w:pPr>
        <w:tabs>
          <w:tab w:val="num" w:pos="0"/>
        </w:tabs>
        <w:ind w:left="0" w:firstLine="0"/>
      </w:pPr>
      <w:rPr>
        <w:b w:val="0"/>
        <w:i w:val="0"/>
        <w:color w:val="000000"/>
      </w:rPr>
    </w:lvl>
    <w:lvl w:ilvl="6">
      <w:start w:val="1"/>
      <w:numFmt w:val="decimal"/>
      <w:lvlRestart w:val="0"/>
      <w:lvlText w:val=""/>
      <w:lvlJc w:val="left"/>
      <w:pPr>
        <w:tabs>
          <w:tab w:val="num" w:pos="0"/>
        </w:tabs>
        <w:ind w:left="0" w:firstLine="0"/>
      </w:pPr>
      <w:rPr>
        <w:b w:val="0"/>
        <w:i w:val="0"/>
        <w:color w:val="000000"/>
      </w:rPr>
    </w:lvl>
    <w:lvl w:ilvl="7">
      <w:start w:val="1"/>
      <w:numFmt w:val="decimal"/>
      <w:lvlRestart w:val="0"/>
      <w:lvlText w:val=""/>
      <w:lvlJc w:val="left"/>
      <w:pPr>
        <w:tabs>
          <w:tab w:val="num" w:pos="0"/>
        </w:tabs>
        <w:ind w:left="0" w:firstLine="0"/>
      </w:pPr>
      <w:rPr>
        <w:b w:val="0"/>
        <w:i w:val="0"/>
        <w:color w:val="000000"/>
      </w:rPr>
    </w:lvl>
    <w:lvl w:ilvl="8">
      <w:start w:val="1"/>
      <w:numFmt w:val="decimal"/>
      <w:lvlRestart w:val="0"/>
      <w:lvlText w:val=""/>
      <w:lvlJc w:val="left"/>
      <w:pPr>
        <w:tabs>
          <w:tab w:val="num" w:pos="0"/>
        </w:tabs>
        <w:ind w:left="0" w:firstLine="0"/>
      </w:pPr>
      <w:rPr>
        <w:b w:val="0"/>
        <w:i w:val="0"/>
        <w:color w:val="000000"/>
      </w:rPr>
    </w:lvl>
  </w:abstractNum>
  <w:abstractNum w:abstractNumId="28" w15:restartNumberingAfterBreak="0">
    <w:nsid w:val="6D1B77FD"/>
    <w:multiLevelType w:val="multilevel"/>
    <w:tmpl w:val="6D468710"/>
    <w:lvl w:ilvl="0">
      <w:start w:val="1"/>
      <w:numFmt w:val="bullet"/>
      <w:lvlText w:val=""/>
      <w:lvlJc w:val="left"/>
      <w:pPr>
        <w:tabs>
          <w:tab w:val="num" w:pos="720"/>
        </w:tabs>
        <w:ind w:left="720" w:hanging="360"/>
      </w:pPr>
      <w:rPr>
        <w:rFonts w:ascii="Wingdings" w:hAnsi="Wingdings" w:hint="default"/>
        <w:color w:val="002F87"/>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D543E3"/>
    <w:multiLevelType w:val="hybridMultilevel"/>
    <w:tmpl w:val="5406E6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6A46CC"/>
    <w:multiLevelType w:val="hybridMultilevel"/>
    <w:tmpl w:val="BF4A3000"/>
    <w:lvl w:ilvl="0" w:tplc="DD70D35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7ECA5672"/>
    <w:multiLevelType w:val="multilevel"/>
    <w:tmpl w:val="102A5D68"/>
    <w:lvl w:ilvl="0">
      <w:start w:val="1"/>
      <w:numFmt w:val="none"/>
      <w:suff w:val="nothing"/>
      <w:lvlText w:val=""/>
      <w:lvlJc w:val="left"/>
      <w:pPr>
        <w:ind w:left="0" w:firstLine="0"/>
      </w:pPr>
      <w:rPr>
        <w:rFonts w:hint="default"/>
      </w:rPr>
    </w:lvl>
    <w:lvl w:ilvl="1">
      <w:start w:val="1"/>
      <w:numFmt w:val="decimal"/>
      <w:lvlText w:val="%2"/>
      <w:lvlJc w:val="left"/>
      <w:pPr>
        <w:tabs>
          <w:tab w:val="num" w:pos="340"/>
        </w:tabs>
        <w:ind w:left="340" w:hanging="340"/>
      </w:pPr>
      <w:rPr>
        <w:rFonts w:hint="default"/>
        <w:b/>
        <w:i w:val="0"/>
        <w:color w:val="00539B"/>
      </w:rPr>
    </w:lvl>
    <w:lvl w:ilvl="2">
      <w:start w:val="1"/>
      <w:numFmt w:val="lowerLetter"/>
      <w:lvlText w:val="%3"/>
      <w:lvlJc w:val="left"/>
      <w:pPr>
        <w:tabs>
          <w:tab w:val="num" w:pos="680"/>
        </w:tabs>
        <w:ind w:left="680" w:hanging="340"/>
      </w:pPr>
      <w:rPr>
        <w:rFonts w:hint="default"/>
        <w:b/>
        <w:i w:val="0"/>
        <w:color w:val="00539B"/>
      </w:rPr>
    </w:lvl>
    <w:lvl w:ilvl="3">
      <w:start w:val="1"/>
      <w:numFmt w:val="lowerRoman"/>
      <w:lvlRestart w:val="0"/>
      <w:lvlText w:val="%4"/>
      <w:lvlJc w:val="left"/>
      <w:pPr>
        <w:tabs>
          <w:tab w:val="num" w:pos="1020"/>
        </w:tabs>
        <w:ind w:left="1020" w:hanging="340"/>
      </w:pPr>
      <w:rPr>
        <w:rFonts w:hint="default"/>
        <w:b/>
        <w:i w:val="0"/>
        <w:color w:val="00539B"/>
      </w:rPr>
    </w:lvl>
    <w:lvl w:ilvl="4">
      <w:start w:val="1"/>
      <w:numFmt w:val="decimal"/>
      <w:lvlRestart w:val="0"/>
      <w:lvlText w:val=""/>
      <w:lvlJc w:val="left"/>
      <w:pPr>
        <w:tabs>
          <w:tab w:val="num" w:pos="0"/>
        </w:tabs>
        <w:ind w:left="0" w:firstLine="0"/>
      </w:pPr>
      <w:rPr>
        <w:rFonts w:hint="default"/>
        <w:b w:val="0"/>
        <w:i w:val="0"/>
        <w:color w:val="000000"/>
      </w:rPr>
    </w:lvl>
    <w:lvl w:ilvl="5">
      <w:start w:val="1"/>
      <w:numFmt w:val="decimal"/>
      <w:lvlRestart w:val="0"/>
      <w:lvlText w:val=""/>
      <w:lvlJc w:val="left"/>
      <w:pPr>
        <w:tabs>
          <w:tab w:val="num" w:pos="0"/>
        </w:tabs>
        <w:ind w:left="0" w:firstLine="0"/>
      </w:pPr>
      <w:rPr>
        <w:rFonts w:hint="default"/>
        <w:b w:val="0"/>
        <w:i w:val="0"/>
        <w:color w:val="000000"/>
      </w:rPr>
    </w:lvl>
    <w:lvl w:ilvl="6">
      <w:start w:val="1"/>
      <w:numFmt w:val="decimal"/>
      <w:lvlRestart w:val="0"/>
      <w:lvlText w:val=""/>
      <w:lvlJc w:val="left"/>
      <w:pPr>
        <w:tabs>
          <w:tab w:val="num" w:pos="0"/>
        </w:tabs>
        <w:ind w:left="0" w:firstLine="0"/>
      </w:pPr>
      <w:rPr>
        <w:rFonts w:hint="default"/>
        <w:b w:val="0"/>
        <w:i w:val="0"/>
        <w:color w:val="000000"/>
      </w:rPr>
    </w:lvl>
    <w:lvl w:ilvl="7">
      <w:start w:val="1"/>
      <w:numFmt w:val="decimal"/>
      <w:lvlRestart w:val="0"/>
      <w:lvlText w:val=""/>
      <w:lvlJc w:val="left"/>
      <w:pPr>
        <w:tabs>
          <w:tab w:val="num" w:pos="0"/>
        </w:tabs>
        <w:ind w:left="0" w:firstLine="0"/>
      </w:pPr>
      <w:rPr>
        <w:rFonts w:hint="default"/>
        <w:b w:val="0"/>
        <w:i w:val="0"/>
        <w:color w:val="000000"/>
      </w:rPr>
    </w:lvl>
    <w:lvl w:ilvl="8">
      <w:start w:val="1"/>
      <w:numFmt w:val="decimal"/>
      <w:lvlRestart w:val="0"/>
      <w:lvlText w:val=""/>
      <w:lvlJc w:val="left"/>
      <w:pPr>
        <w:tabs>
          <w:tab w:val="num" w:pos="0"/>
        </w:tabs>
        <w:ind w:left="0" w:firstLine="0"/>
      </w:pPr>
      <w:rPr>
        <w:rFonts w:hint="default"/>
        <w:b w:val="0"/>
        <w:i w:val="0"/>
        <w:color w:val="000000"/>
      </w:rPr>
    </w:lvl>
  </w:abstractNum>
  <w:num w:numId="1">
    <w:abstractNumId w:val="23"/>
  </w:num>
  <w:num w:numId="2">
    <w:abstractNumId w:val="25"/>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24"/>
  </w:num>
  <w:num w:numId="16">
    <w:abstractNumId w:val="27"/>
  </w:num>
  <w:num w:numId="17">
    <w:abstractNumId w:val="20"/>
  </w:num>
  <w:num w:numId="18">
    <w:abstractNumId w:val="20"/>
  </w:num>
  <w:num w:numId="19">
    <w:abstractNumId w:val="15"/>
  </w:num>
  <w:num w:numId="20">
    <w:abstractNumId w:val="3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2"/>
  </w:num>
  <w:num w:numId="25">
    <w:abstractNumId w:val="26"/>
  </w:num>
  <w:num w:numId="26">
    <w:abstractNumId w:val="28"/>
  </w:num>
  <w:num w:numId="27">
    <w:abstractNumId w:val="14"/>
  </w:num>
  <w:num w:numId="28">
    <w:abstractNumId w:val="18"/>
  </w:num>
  <w:num w:numId="29">
    <w:abstractNumId w:val="30"/>
  </w:num>
  <w:num w:numId="30">
    <w:abstractNumId w:val="29"/>
  </w:num>
  <w:num w:numId="31">
    <w:abstractNumId w:val="13"/>
  </w:num>
  <w:num w:numId="32">
    <w:abstractNumId w:val="22"/>
  </w:num>
  <w:num w:numId="33">
    <w:abstractNumId w:val="21"/>
  </w:num>
  <w:num w:numId="34">
    <w:abstractNumId w:val="1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CellTextIndentBottom" w:val="W.X"/>
    <w:docVar w:name="idCellTextIndentLeft" w:val="W.X"/>
    <w:docVar w:name="idCellTextIndentRight" w:val="W.X"/>
    <w:docVar w:name="idCellTextIndentTop" w:val="W.X"/>
    <w:docVar w:name="idHeadingColor" w:val="X\[\^^[W"/>
    <w:docVar w:name="idLowerColor" w:val="-X]^^^YX]"/>
    <w:docVar w:name="idTableBorderAtLeft" w:val="{KN&gt;"/>
    <w:docVar w:name="idTableCaption" w:val="m:EL&gt;"/>
    <w:docVar w:name="idTBBottomColor" w:val="XYX\_^`]"/>
    <w:docVar w:name="idTBBottomStyle" w:val="X"/>
    <w:docVar w:name="idTBBottomWidth" w:val="X_"/>
    <w:docVar w:name="idTBHorizontalColor" w:val="XYX\_^`]"/>
    <w:docVar w:name="idTBHorizontalStyle" w:val="X"/>
    <w:docVar w:name="idTBHorizontalWidth" w:val="_"/>
    <w:docVar w:name="idTBLeftColor" w:val="XYX\_^`]"/>
    <w:docVar w:name="idTBLeftStyle" w:val="X"/>
    <w:docVar w:name="idTBLeftWidth" w:val="X_"/>
    <w:docVar w:name="idTBRightColor" w:val="XYX\_^[W"/>
    <w:docVar w:name="idTBRightStyle" w:val="X"/>
    <w:docVar w:name="idTBRightWidth" w:val="X_"/>
    <w:docVar w:name="idTBTopColor" w:val="XYX\_^`]"/>
    <w:docVar w:name="idTBTopStyle" w:val="X"/>
    <w:docVar w:name="idTBTopWidth" w:val="X_"/>
    <w:docVar w:name="idTBVerticalColor" w:val="XYX\_^`]"/>
    <w:docVar w:name="idTBVerticalStyle" w:val="X"/>
    <w:docVar w:name="idTBVerticalWidth" w:val="_"/>
    <w:docVar w:name="idUpperColor" w:val="-X]^^^YX]"/>
  </w:docVars>
  <w:rsids>
    <w:rsidRoot w:val="00B509CC"/>
    <w:rsid w:val="00005CEF"/>
    <w:rsid w:val="00020304"/>
    <w:rsid w:val="0005096E"/>
    <w:rsid w:val="00053AA8"/>
    <w:rsid w:val="000577E8"/>
    <w:rsid w:val="00060AE7"/>
    <w:rsid w:val="0007254B"/>
    <w:rsid w:val="000919C3"/>
    <w:rsid w:val="000A3D95"/>
    <w:rsid w:val="000B4415"/>
    <w:rsid w:val="000B7F96"/>
    <w:rsid w:val="000C08F0"/>
    <w:rsid w:val="000C2639"/>
    <w:rsid w:val="000C4FB3"/>
    <w:rsid w:val="000D5017"/>
    <w:rsid w:val="000E725B"/>
    <w:rsid w:val="000F17E6"/>
    <w:rsid w:val="000F21DF"/>
    <w:rsid w:val="0011467D"/>
    <w:rsid w:val="00151F42"/>
    <w:rsid w:val="001531F1"/>
    <w:rsid w:val="00155E21"/>
    <w:rsid w:val="00157412"/>
    <w:rsid w:val="001628FF"/>
    <w:rsid w:val="00185B44"/>
    <w:rsid w:val="001927F8"/>
    <w:rsid w:val="00195EF5"/>
    <w:rsid w:val="001A019A"/>
    <w:rsid w:val="001A4A28"/>
    <w:rsid w:val="001B02B6"/>
    <w:rsid w:val="001B19A4"/>
    <w:rsid w:val="001B3DCE"/>
    <w:rsid w:val="001C57AB"/>
    <w:rsid w:val="001D0B79"/>
    <w:rsid w:val="001D1DC3"/>
    <w:rsid w:val="001D7607"/>
    <w:rsid w:val="001F2DE9"/>
    <w:rsid w:val="00204FF5"/>
    <w:rsid w:val="00215AAE"/>
    <w:rsid w:val="002200DA"/>
    <w:rsid w:val="00221914"/>
    <w:rsid w:val="00225AC2"/>
    <w:rsid w:val="00240866"/>
    <w:rsid w:val="0026419C"/>
    <w:rsid w:val="00265ECD"/>
    <w:rsid w:val="002677FE"/>
    <w:rsid w:val="00270BCE"/>
    <w:rsid w:val="00284C1F"/>
    <w:rsid w:val="00285E0F"/>
    <w:rsid w:val="002A0F94"/>
    <w:rsid w:val="002E5D4C"/>
    <w:rsid w:val="00307DC3"/>
    <w:rsid w:val="00311EE5"/>
    <w:rsid w:val="00327B0A"/>
    <w:rsid w:val="00331D44"/>
    <w:rsid w:val="00333BD9"/>
    <w:rsid w:val="00345873"/>
    <w:rsid w:val="00354650"/>
    <w:rsid w:val="0035597B"/>
    <w:rsid w:val="00381FEA"/>
    <w:rsid w:val="003A2F20"/>
    <w:rsid w:val="003A58BF"/>
    <w:rsid w:val="003B0580"/>
    <w:rsid w:val="003B57F5"/>
    <w:rsid w:val="003B6F81"/>
    <w:rsid w:val="003D6BC0"/>
    <w:rsid w:val="003E55B7"/>
    <w:rsid w:val="00403C28"/>
    <w:rsid w:val="00427D99"/>
    <w:rsid w:val="004317C7"/>
    <w:rsid w:val="004351C7"/>
    <w:rsid w:val="00437D3B"/>
    <w:rsid w:val="00461435"/>
    <w:rsid w:val="00463F07"/>
    <w:rsid w:val="00485AB7"/>
    <w:rsid w:val="00487C50"/>
    <w:rsid w:val="004A0F69"/>
    <w:rsid w:val="004A6EEC"/>
    <w:rsid w:val="00523D5F"/>
    <w:rsid w:val="00533116"/>
    <w:rsid w:val="00536350"/>
    <w:rsid w:val="00554F3D"/>
    <w:rsid w:val="005859E8"/>
    <w:rsid w:val="00585F87"/>
    <w:rsid w:val="005941AD"/>
    <w:rsid w:val="005B48B5"/>
    <w:rsid w:val="005E0862"/>
    <w:rsid w:val="005E62D4"/>
    <w:rsid w:val="005F6C75"/>
    <w:rsid w:val="00601A97"/>
    <w:rsid w:val="00603BF6"/>
    <w:rsid w:val="0060478D"/>
    <w:rsid w:val="00606294"/>
    <w:rsid w:val="0061264F"/>
    <w:rsid w:val="0061395C"/>
    <w:rsid w:val="006438C1"/>
    <w:rsid w:val="006442F9"/>
    <w:rsid w:val="00647C9E"/>
    <w:rsid w:val="0065111A"/>
    <w:rsid w:val="00661FF8"/>
    <w:rsid w:val="0067398F"/>
    <w:rsid w:val="006831C0"/>
    <w:rsid w:val="00686AAD"/>
    <w:rsid w:val="00690121"/>
    <w:rsid w:val="00693CA0"/>
    <w:rsid w:val="006B534B"/>
    <w:rsid w:val="006B7093"/>
    <w:rsid w:val="006C1B92"/>
    <w:rsid w:val="006D7F56"/>
    <w:rsid w:val="00700343"/>
    <w:rsid w:val="007024FA"/>
    <w:rsid w:val="00725423"/>
    <w:rsid w:val="00734665"/>
    <w:rsid w:val="00734FE4"/>
    <w:rsid w:val="00743AC0"/>
    <w:rsid w:val="00744CBC"/>
    <w:rsid w:val="007479BD"/>
    <w:rsid w:val="00754546"/>
    <w:rsid w:val="007825CC"/>
    <w:rsid w:val="00784D5E"/>
    <w:rsid w:val="007B7712"/>
    <w:rsid w:val="007C1A4B"/>
    <w:rsid w:val="007D678F"/>
    <w:rsid w:val="007E470D"/>
    <w:rsid w:val="007F28B3"/>
    <w:rsid w:val="00802B27"/>
    <w:rsid w:val="00821392"/>
    <w:rsid w:val="0084046F"/>
    <w:rsid w:val="00865316"/>
    <w:rsid w:val="008836A1"/>
    <w:rsid w:val="008A5ABA"/>
    <w:rsid w:val="008B26A3"/>
    <w:rsid w:val="008C007B"/>
    <w:rsid w:val="008D3F15"/>
    <w:rsid w:val="00910808"/>
    <w:rsid w:val="00911691"/>
    <w:rsid w:val="009138AC"/>
    <w:rsid w:val="00914852"/>
    <w:rsid w:val="00934583"/>
    <w:rsid w:val="00951A13"/>
    <w:rsid w:val="009749FF"/>
    <w:rsid w:val="00974DEC"/>
    <w:rsid w:val="009A6D87"/>
    <w:rsid w:val="009C75F0"/>
    <w:rsid w:val="009D222C"/>
    <w:rsid w:val="009E7598"/>
    <w:rsid w:val="009F15F6"/>
    <w:rsid w:val="00A06384"/>
    <w:rsid w:val="00A162BE"/>
    <w:rsid w:val="00A37ECC"/>
    <w:rsid w:val="00A540DA"/>
    <w:rsid w:val="00A5584C"/>
    <w:rsid w:val="00A61718"/>
    <w:rsid w:val="00A7687C"/>
    <w:rsid w:val="00AA1D97"/>
    <w:rsid w:val="00AA3A8B"/>
    <w:rsid w:val="00AA4855"/>
    <w:rsid w:val="00AB476F"/>
    <w:rsid w:val="00AB6330"/>
    <w:rsid w:val="00AF1372"/>
    <w:rsid w:val="00AF6DF1"/>
    <w:rsid w:val="00B17107"/>
    <w:rsid w:val="00B1761F"/>
    <w:rsid w:val="00B36C6C"/>
    <w:rsid w:val="00B41522"/>
    <w:rsid w:val="00B509CC"/>
    <w:rsid w:val="00B95F9D"/>
    <w:rsid w:val="00BB2AFB"/>
    <w:rsid w:val="00BB3A52"/>
    <w:rsid w:val="00BF5F32"/>
    <w:rsid w:val="00C11921"/>
    <w:rsid w:val="00C235ED"/>
    <w:rsid w:val="00C35C73"/>
    <w:rsid w:val="00C36616"/>
    <w:rsid w:val="00C40397"/>
    <w:rsid w:val="00C56BB5"/>
    <w:rsid w:val="00C838DB"/>
    <w:rsid w:val="00C869AC"/>
    <w:rsid w:val="00CC0785"/>
    <w:rsid w:val="00CF07BE"/>
    <w:rsid w:val="00D03CBF"/>
    <w:rsid w:val="00D15046"/>
    <w:rsid w:val="00D31565"/>
    <w:rsid w:val="00D37000"/>
    <w:rsid w:val="00D400AE"/>
    <w:rsid w:val="00D430DB"/>
    <w:rsid w:val="00D52549"/>
    <w:rsid w:val="00DA3EC2"/>
    <w:rsid w:val="00DB7977"/>
    <w:rsid w:val="00DC0966"/>
    <w:rsid w:val="00DC4F6C"/>
    <w:rsid w:val="00DD5C58"/>
    <w:rsid w:val="00DE3D84"/>
    <w:rsid w:val="00DF0914"/>
    <w:rsid w:val="00DF2DED"/>
    <w:rsid w:val="00DF7781"/>
    <w:rsid w:val="00E07796"/>
    <w:rsid w:val="00E1451D"/>
    <w:rsid w:val="00E2348F"/>
    <w:rsid w:val="00E24707"/>
    <w:rsid w:val="00E53F94"/>
    <w:rsid w:val="00E70018"/>
    <w:rsid w:val="00E858A1"/>
    <w:rsid w:val="00E904D0"/>
    <w:rsid w:val="00EA0A31"/>
    <w:rsid w:val="00EB07DA"/>
    <w:rsid w:val="00EB6076"/>
    <w:rsid w:val="00ED7385"/>
    <w:rsid w:val="00EE4B8E"/>
    <w:rsid w:val="00EE5C20"/>
    <w:rsid w:val="00EE6F1D"/>
    <w:rsid w:val="00EF130F"/>
    <w:rsid w:val="00F142E8"/>
    <w:rsid w:val="00F1659B"/>
    <w:rsid w:val="00F25F20"/>
    <w:rsid w:val="00F42B1D"/>
    <w:rsid w:val="00F51678"/>
    <w:rsid w:val="00F62837"/>
    <w:rsid w:val="00F64854"/>
    <w:rsid w:val="00F74A7D"/>
    <w:rsid w:val="00F824B5"/>
    <w:rsid w:val="00F900BA"/>
    <w:rsid w:val="00F93D3E"/>
    <w:rsid w:val="00FC1A16"/>
    <w:rsid w:val="00FC5B71"/>
    <w:rsid w:val="00FE0C67"/>
    <w:rsid w:val="00FF5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DA7138-B230-41D4-AD9D-13BEEA8E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ill Sans MT" w:hAnsi="Gill Sans MT"/>
      <w:szCs w:val="24"/>
      <w:lang w:eastAsia="en-US"/>
    </w:rPr>
  </w:style>
  <w:style w:type="paragraph" w:styleId="Heading1">
    <w:name w:val="heading 1"/>
    <w:basedOn w:val="Normal"/>
    <w:next w:val="BodyText"/>
    <w:qFormat/>
    <w:pPr>
      <w:keepNext/>
      <w:keepLines/>
      <w:numPr>
        <w:numId w:val="1"/>
      </w:numPr>
      <w:spacing w:before="240" w:after="240"/>
      <w:outlineLvl w:val="0"/>
    </w:pPr>
    <w:rPr>
      <w:rFonts w:cs="Arial"/>
      <w:bCs/>
      <w:color w:val="00539B"/>
      <w:kern w:val="32"/>
      <w:sz w:val="28"/>
      <w:szCs w:val="32"/>
      <w:lang w:eastAsia="en-GB"/>
    </w:rPr>
  </w:style>
  <w:style w:type="paragraph" w:styleId="Heading2">
    <w:name w:val="heading 2"/>
    <w:basedOn w:val="Heading1"/>
    <w:next w:val="BodyTextFirst"/>
    <w:qFormat/>
    <w:pPr>
      <w:numPr>
        <w:ilvl w:val="1"/>
      </w:numPr>
      <w:spacing w:before="480" w:after="0"/>
      <w:outlineLvl w:val="1"/>
    </w:pPr>
    <w:rPr>
      <w:bCs w:val="0"/>
      <w:iCs/>
      <w:szCs w:val="28"/>
    </w:rPr>
  </w:style>
  <w:style w:type="paragraph" w:styleId="Heading3">
    <w:name w:val="heading 3"/>
    <w:basedOn w:val="Heading2"/>
    <w:next w:val="BodyTextFirst"/>
    <w:qFormat/>
    <w:pPr>
      <w:numPr>
        <w:ilvl w:val="2"/>
      </w:numPr>
      <w:outlineLvl w:val="2"/>
    </w:pPr>
    <w:rPr>
      <w:bCs/>
      <w:sz w:val="24"/>
      <w:szCs w:val="26"/>
    </w:rPr>
  </w:style>
  <w:style w:type="paragraph" w:styleId="Heading4">
    <w:name w:val="heading 4"/>
    <w:basedOn w:val="Heading3"/>
    <w:next w:val="BodyTextFirst"/>
    <w:qFormat/>
    <w:pPr>
      <w:numPr>
        <w:ilvl w:val="3"/>
      </w:numPr>
      <w:outlineLvl w:val="3"/>
    </w:pPr>
    <w:rPr>
      <w:bCs w:val="0"/>
      <w:szCs w:val="28"/>
    </w:rPr>
  </w:style>
  <w:style w:type="paragraph" w:styleId="Heading5">
    <w:name w:val="heading 5"/>
    <w:basedOn w:val="Heading4"/>
    <w:next w:val="BodyText"/>
    <w:qFormat/>
    <w:pPr>
      <w:numPr>
        <w:ilvl w:val="4"/>
      </w:numPr>
      <w:outlineLvl w:val="4"/>
    </w:pPr>
    <w:rPr>
      <w:bCs/>
      <w:iCs w:val="0"/>
      <w:szCs w:val="26"/>
    </w:rPr>
  </w:style>
  <w:style w:type="paragraph" w:styleId="Heading6">
    <w:name w:val="heading 6"/>
    <w:basedOn w:val="Heading5"/>
    <w:next w:val="BodyText"/>
    <w:qFormat/>
    <w:pPr>
      <w:numPr>
        <w:ilvl w:val="5"/>
      </w:numPr>
      <w:outlineLvl w:val="5"/>
    </w:pPr>
    <w:rPr>
      <w:bCs w:val="0"/>
      <w:szCs w:val="22"/>
    </w:rPr>
  </w:style>
  <w:style w:type="paragraph" w:styleId="Heading7">
    <w:name w:val="heading 7"/>
    <w:basedOn w:val="Heading1"/>
    <w:next w:val="BodyText"/>
    <w:qFormat/>
    <w:pPr>
      <w:numPr>
        <w:ilvl w:val="6"/>
      </w:numPr>
      <w:outlineLvl w:val="6"/>
    </w:pPr>
  </w:style>
  <w:style w:type="paragraph" w:styleId="Heading8">
    <w:name w:val="heading 8"/>
    <w:basedOn w:val="Heading2"/>
    <w:next w:val="BodyText"/>
    <w:qFormat/>
    <w:pPr>
      <w:numPr>
        <w:ilvl w:val="7"/>
      </w:numPr>
      <w:outlineLvl w:val="7"/>
    </w:pPr>
    <w:rPr>
      <w:iCs w:val="0"/>
    </w:rPr>
  </w:style>
  <w:style w:type="paragraph" w:styleId="Heading9">
    <w:name w:val="heading 9"/>
    <w:basedOn w:val="Heading3"/>
    <w:next w:val="BodyText"/>
    <w:qFormat/>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numPr>
        <w:numId w:val="18"/>
      </w:numPr>
      <w:spacing w:before="120" w:after="120"/>
    </w:pPr>
  </w:style>
  <w:style w:type="paragraph" w:customStyle="1" w:styleId="Address">
    <w:name w:val="Address"/>
    <w:basedOn w:val="BodyText"/>
    <w:pPr>
      <w:spacing w:before="0" w:after="0"/>
    </w:pPr>
  </w:style>
  <w:style w:type="paragraph" w:customStyle="1" w:styleId="Body">
    <w:name w:val="Body"/>
    <w:basedOn w:val="Normal"/>
    <w:pPr>
      <w:spacing w:line="360" w:lineRule="auto"/>
      <w:jc w:val="both"/>
    </w:pPr>
    <w:rPr>
      <w:rFonts w:cs="Arial"/>
      <w:sz w:val="22"/>
      <w:szCs w:val="20"/>
      <w:lang w:val="en-US"/>
    </w:rPr>
  </w:style>
  <w:style w:type="paragraph" w:customStyle="1" w:styleId="BodyTextFirst">
    <w:name w:val="Body Text First"/>
    <w:basedOn w:val="BodyText"/>
    <w:next w:val="BodyText"/>
    <w:pPr>
      <w:spacing w:before="0"/>
    </w:pPr>
  </w:style>
  <w:style w:type="paragraph" w:customStyle="1" w:styleId="BulletList1">
    <w:name w:val="Bullet List 1"/>
    <w:basedOn w:val="BodyText"/>
    <w:pPr>
      <w:numPr>
        <w:numId w:val="15"/>
      </w:numPr>
      <w:spacing w:before="0" w:after="0"/>
    </w:pPr>
  </w:style>
  <w:style w:type="paragraph" w:customStyle="1" w:styleId="BulletList2">
    <w:name w:val="Bullet List 2"/>
    <w:basedOn w:val="BulletList1"/>
    <w:pPr>
      <w:numPr>
        <w:ilvl w:val="1"/>
      </w:numPr>
    </w:pPr>
  </w:style>
  <w:style w:type="paragraph" w:customStyle="1" w:styleId="BulletList3">
    <w:name w:val="Bullet List 3"/>
    <w:basedOn w:val="BulletList2"/>
    <w:pPr>
      <w:numPr>
        <w:ilvl w:val="2"/>
      </w:numPr>
    </w:pPr>
  </w:style>
  <w:style w:type="paragraph" w:customStyle="1" w:styleId="BulletList4">
    <w:name w:val="Bullet List 4"/>
    <w:basedOn w:val="BulletList3"/>
    <w:pPr>
      <w:numPr>
        <w:ilvl w:val="3"/>
      </w:numPr>
    </w:pPr>
  </w:style>
  <w:style w:type="paragraph" w:customStyle="1" w:styleId="BulletList5">
    <w:name w:val="Bullet List 5"/>
    <w:basedOn w:val="BulletList4"/>
    <w:pPr>
      <w:numPr>
        <w:ilvl w:val="4"/>
      </w:numPr>
    </w:pPr>
  </w:style>
  <w:style w:type="paragraph" w:customStyle="1" w:styleId="BulletList6">
    <w:name w:val="Bullet List 6"/>
    <w:basedOn w:val="BulletList5"/>
    <w:pPr>
      <w:numPr>
        <w:ilvl w:val="5"/>
      </w:numPr>
    </w:pPr>
  </w:style>
  <w:style w:type="paragraph" w:customStyle="1" w:styleId="BulletList7">
    <w:name w:val="Bullet List 7"/>
    <w:basedOn w:val="BulletList6"/>
    <w:pPr>
      <w:numPr>
        <w:ilvl w:val="6"/>
      </w:numPr>
    </w:pPr>
  </w:style>
  <w:style w:type="paragraph" w:customStyle="1" w:styleId="BulletList8">
    <w:name w:val="Bullet List 8"/>
    <w:basedOn w:val="BulletList7"/>
    <w:pPr>
      <w:numPr>
        <w:ilvl w:val="7"/>
      </w:numPr>
    </w:pPr>
  </w:style>
  <w:style w:type="paragraph" w:customStyle="1" w:styleId="BulletList9">
    <w:name w:val="Bullet List 9"/>
    <w:basedOn w:val="BulletList8"/>
    <w:pPr>
      <w:numPr>
        <w:ilvl w:val="8"/>
      </w:numPr>
    </w:pPr>
  </w:style>
  <w:style w:type="paragraph" w:styleId="Caption">
    <w:name w:val="caption"/>
    <w:basedOn w:val="Normal"/>
    <w:next w:val="Normal"/>
    <w:qFormat/>
    <w:rPr>
      <w:b/>
      <w:bCs/>
      <w:szCs w:val="20"/>
    </w:rPr>
  </w:style>
  <w:style w:type="paragraph" w:customStyle="1" w:styleId="Figure">
    <w:name w:val="Figure"/>
    <w:basedOn w:val="BodyText"/>
    <w:next w:val="FigureCaption"/>
    <w:pPr>
      <w:keepNext/>
      <w:keepLines/>
      <w:jc w:val="center"/>
    </w:pPr>
  </w:style>
  <w:style w:type="paragraph" w:customStyle="1" w:styleId="FigureCaption">
    <w:name w:val="Figure Caption"/>
    <w:basedOn w:val="BodyText"/>
    <w:next w:val="BodyText"/>
    <w:pPr>
      <w:jc w:val="center"/>
    </w:pPr>
    <w:rPr>
      <w:b/>
    </w:rPr>
  </w:style>
  <w:style w:type="paragraph" w:styleId="Footer">
    <w:name w:val="footer"/>
    <w:basedOn w:val="Normal"/>
    <w:link w:val="FooterChar"/>
    <w:uiPriority w:val="99"/>
    <w:pPr>
      <w:tabs>
        <w:tab w:val="center" w:pos="4820"/>
        <w:tab w:val="right" w:pos="9639"/>
      </w:tabs>
    </w:pPr>
    <w:rPr>
      <w:color w:val="4C87B9"/>
    </w:rPr>
  </w:style>
  <w:style w:type="paragraph" w:customStyle="1" w:styleId="FooterA4Landscape">
    <w:name w:val="Footer A4 Landscape"/>
    <w:basedOn w:val="Normal"/>
    <w:pPr>
      <w:tabs>
        <w:tab w:val="right" w:pos="10206"/>
      </w:tabs>
    </w:pPr>
    <w:rPr>
      <w:sz w:val="16"/>
    </w:rPr>
  </w:style>
  <w:style w:type="paragraph" w:customStyle="1" w:styleId="FooterA4Portrait">
    <w:name w:val="Footer A4 Portrait"/>
    <w:basedOn w:val="Footer"/>
    <w:next w:val="Normal"/>
  </w:style>
  <w:style w:type="paragraph" w:customStyle="1" w:styleId="FooterUSPortrait">
    <w:name w:val="Footer US Portrait"/>
    <w:basedOn w:val="Normal"/>
    <w:pPr>
      <w:tabs>
        <w:tab w:val="right" w:pos="6691"/>
      </w:tabs>
    </w:pPr>
    <w:rPr>
      <w:sz w:val="16"/>
    </w:rPr>
  </w:style>
  <w:style w:type="paragraph" w:customStyle="1" w:styleId="FooterUSLandscape">
    <w:name w:val="Footer US Landscape"/>
    <w:basedOn w:val="FooterUSPortrait"/>
  </w:style>
  <w:style w:type="paragraph" w:styleId="Header">
    <w:name w:val="header"/>
    <w:basedOn w:val="Normal"/>
    <w:link w:val="HeaderChar"/>
    <w:pPr>
      <w:tabs>
        <w:tab w:val="center" w:pos="4536"/>
        <w:tab w:val="right" w:pos="9072"/>
      </w:tabs>
    </w:pPr>
    <w:rPr>
      <w:rFonts w:ascii="Goudy Old Style" w:hAnsi="Goudy Old Style"/>
      <w:color w:val="4C87B9"/>
      <w:sz w:val="36"/>
    </w:rPr>
  </w:style>
  <w:style w:type="paragraph" w:customStyle="1" w:styleId="HeaderA4Portrait">
    <w:name w:val="Header A4 Portrait"/>
    <w:basedOn w:val="Header"/>
  </w:style>
  <w:style w:type="paragraph" w:customStyle="1" w:styleId="HeaderA4Landscape">
    <w:name w:val="Header A4 Landscape"/>
    <w:basedOn w:val="HeaderA4Portrait"/>
  </w:style>
  <w:style w:type="paragraph" w:customStyle="1" w:styleId="HeaderUSPortrait">
    <w:name w:val="Header US Portrait"/>
    <w:basedOn w:val="HeaderA4Portrait"/>
  </w:style>
  <w:style w:type="paragraph" w:customStyle="1" w:styleId="HeaderUSLandscape">
    <w:name w:val="Header US Landscape"/>
    <w:basedOn w:val="HeaderUSPortrait"/>
  </w:style>
  <w:style w:type="paragraph" w:customStyle="1" w:styleId="NumberedList1">
    <w:name w:val="Numbered List 1"/>
    <w:basedOn w:val="BodyText"/>
    <w:pPr>
      <w:numPr>
        <w:ilvl w:val="1"/>
      </w:numPr>
      <w:spacing w:before="0" w:after="0"/>
    </w:pPr>
  </w:style>
  <w:style w:type="paragraph" w:customStyle="1" w:styleId="NumberedList2">
    <w:name w:val="Numbered List 2"/>
    <w:basedOn w:val="NumberedList1"/>
    <w:pPr>
      <w:numPr>
        <w:ilvl w:val="2"/>
      </w:numPr>
    </w:pPr>
  </w:style>
  <w:style w:type="paragraph" w:customStyle="1" w:styleId="NumberedList3">
    <w:name w:val="Numbered List 3"/>
    <w:basedOn w:val="NumberedList2"/>
    <w:pPr>
      <w:numPr>
        <w:ilvl w:val="3"/>
      </w:numPr>
    </w:pPr>
  </w:style>
  <w:style w:type="paragraph" w:customStyle="1" w:styleId="NumberedList4">
    <w:name w:val="Numbered List 4"/>
    <w:basedOn w:val="NumberedList3"/>
    <w:pPr>
      <w:numPr>
        <w:ilvl w:val="4"/>
      </w:numPr>
    </w:pPr>
  </w:style>
  <w:style w:type="paragraph" w:customStyle="1" w:styleId="NumberedList5">
    <w:name w:val="Numbered List 5"/>
    <w:basedOn w:val="NumberedList4"/>
    <w:pPr>
      <w:numPr>
        <w:ilvl w:val="5"/>
      </w:numPr>
    </w:pPr>
  </w:style>
  <w:style w:type="paragraph" w:customStyle="1" w:styleId="NumberedList6">
    <w:name w:val="Numbered List 6"/>
    <w:basedOn w:val="NumberedList5"/>
    <w:pPr>
      <w:numPr>
        <w:ilvl w:val="6"/>
      </w:numPr>
    </w:pPr>
  </w:style>
  <w:style w:type="paragraph" w:customStyle="1" w:styleId="NumberedList7">
    <w:name w:val="Numbered List 7"/>
    <w:basedOn w:val="NumberedList6"/>
    <w:pPr>
      <w:numPr>
        <w:ilvl w:val="7"/>
      </w:numPr>
    </w:pPr>
  </w:style>
  <w:style w:type="paragraph" w:customStyle="1" w:styleId="NumberedList8">
    <w:name w:val="Numbered List 8"/>
    <w:basedOn w:val="NumberedList7"/>
    <w:pPr>
      <w:numPr>
        <w:ilvl w:val="8"/>
      </w:numPr>
    </w:pPr>
  </w:style>
  <w:style w:type="paragraph" w:customStyle="1" w:styleId="NumberedList9">
    <w:name w:val="Numbered List 9"/>
    <w:basedOn w:val="NumberedList8"/>
    <w:pPr>
      <w:numPr>
        <w:ilvl w:val="0"/>
        <w:numId w:val="0"/>
      </w:numPr>
      <w:tabs>
        <w:tab w:val="num" w:pos="2721"/>
      </w:tabs>
      <w:ind w:left="2721" w:hanging="340"/>
    </w:pPr>
  </w:style>
  <w:style w:type="paragraph" w:customStyle="1" w:styleId="Subheading">
    <w:name w:val="Subheading"/>
    <w:basedOn w:val="BodyText"/>
    <w:next w:val="BodyTextFirst"/>
    <w:pPr>
      <w:keepNext/>
      <w:keepLines/>
      <w:numPr>
        <w:numId w:val="0"/>
      </w:numPr>
    </w:pPr>
    <w:rPr>
      <w:b/>
      <w:color w:val="00539B"/>
    </w:rPr>
  </w:style>
  <w:style w:type="paragraph" w:customStyle="1" w:styleId="TableBullet">
    <w:name w:val="Table Bullet"/>
    <w:basedOn w:val="BulletList1"/>
    <w:pPr>
      <w:keepNext/>
      <w:keepLines/>
      <w:numPr>
        <w:numId w:val="0"/>
      </w:numPr>
    </w:pPr>
  </w:style>
  <w:style w:type="paragraph" w:customStyle="1" w:styleId="TableCaption">
    <w:name w:val="Table Caption"/>
    <w:basedOn w:val="Caption"/>
  </w:style>
  <w:style w:type="paragraph" w:customStyle="1" w:styleId="TableLeft">
    <w:name w:val="Table Left"/>
    <w:basedOn w:val="BodyText"/>
    <w:pPr>
      <w:numPr>
        <w:numId w:val="0"/>
      </w:numPr>
      <w:spacing w:before="0" w:after="0"/>
    </w:pPr>
  </w:style>
  <w:style w:type="paragraph" w:customStyle="1" w:styleId="TableCenter">
    <w:name w:val="Table Center"/>
    <w:basedOn w:val="TableLeft"/>
    <w:pPr>
      <w:jc w:val="center"/>
    </w:pPr>
  </w:style>
  <w:style w:type="paragraph" w:customStyle="1" w:styleId="TableHeading">
    <w:name w:val="Table Heading"/>
    <w:basedOn w:val="TableLeft"/>
    <w:pPr>
      <w:keepNext/>
      <w:keepLines/>
    </w:pPr>
    <w:rPr>
      <w:b/>
    </w:rPr>
  </w:style>
  <w:style w:type="paragraph" w:customStyle="1" w:styleId="TableRight">
    <w:name w:val="Table Right"/>
    <w:basedOn w:val="TableLeft"/>
    <w:pPr>
      <w:jc w:val="right"/>
    </w:pPr>
  </w:style>
  <w:style w:type="table" w:styleId="TableGrid">
    <w:name w:val="Table Grid"/>
    <w:basedOn w:val="TableNormal"/>
    <w:rsid w:val="00461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semiHidden/>
    <w:pPr>
      <w:tabs>
        <w:tab w:val="right" w:pos="6702"/>
      </w:tabs>
      <w:spacing w:before="280"/>
      <w:ind w:right="567" w:hanging="737"/>
    </w:pPr>
  </w:style>
  <w:style w:type="paragraph" w:styleId="TOC2">
    <w:name w:val="toc 2"/>
    <w:basedOn w:val="TOC1"/>
    <w:next w:val="Normal"/>
    <w:semiHidden/>
    <w:pPr>
      <w:spacing w:before="0"/>
    </w:pPr>
  </w:style>
  <w:style w:type="paragraph" w:styleId="TOC3">
    <w:name w:val="toc 3"/>
    <w:basedOn w:val="TOC2"/>
    <w:next w:val="Normal"/>
    <w:semiHidden/>
  </w:style>
  <w:style w:type="paragraph" w:styleId="TOC4">
    <w:name w:val="toc 4"/>
    <w:basedOn w:val="TOC3"/>
    <w:next w:val="Normal"/>
    <w:semiHidden/>
  </w:style>
  <w:style w:type="paragraph" w:styleId="TOC5">
    <w:name w:val="toc 5"/>
    <w:basedOn w:val="TOC4"/>
    <w:next w:val="Normal"/>
    <w:semiHidden/>
  </w:style>
  <w:style w:type="paragraph" w:styleId="TOC6">
    <w:name w:val="toc 6"/>
    <w:basedOn w:val="TOC5"/>
    <w:next w:val="Normal"/>
    <w:semiHidden/>
    <w:pPr>
      <w:spacing w:before="240"/>
      <w:ind w:left="737"/>
    </w:pPr>
  </w:style>
  <w:style w:type="paragraph" w:styleId="TOC7">
    <w:name w:val="toc 7"/>
    <w:basedOn w:val="TOC6"/>
    <w:next w:val="Normal"/>
    <w:semiHidden/>
    <w:pPr>
      <w:spacing w:before="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UnnumberedHeading">
    <w:name w:val="Unnumbered Heading"/>
    <w:basedOn w:val="Heading1"/>
    <w:next w:val="BodyTextFirst"/>
    <w:pPr>
      <w:numPr>
        <w:numId w:val="0"/>
      </w:numPr>
      <w:outlineLvl w:val="5"/>
    </w:pPr>
  </w:style>
  <w:style w:type="paragraph" w:customStyle="1" w:styleId="TOCHeading1">
    <w:name w:val="TOC Heading1"/>
    <w:basedOn w:val="UnnumberedHeading"/>
    <w:pPr>
      <w:tabs>
        <w:tab w:val="right" w:pos="6702"/>
      </w:tabs>
      <w:spacing w:after="1040"/>
      <w:outlineLvl w:val="9"/>
    </w:pPr>
  </w:style>
  <w:style w:type="character" w:styleId="PageNumber">
    <w:name w:val="page number"/>
    <w:rPr>
      <w:rFonts w:ascii="GE Inspira Medium" w:hAnsi="GE Inspira Medium"/>
    </w:rPr>
  </w:style>
  <w:style w:type="paragraph" w:styleId="BalloonText">
    <w:name w:val="Balloon Text"/>
    <w:basedOn w:val="Normal"/>
    <w:semiHidden/>
    <w:rsid w:val="009E7598"/>
    <w:rPr>
      <w:rFonts w:ascii="Tahoma" w:hAnsi="Tahoma" w:cs="Tahoma"/>
      <w:sz w:val="16"/>
      <w:szCs w:val="16"/>
    </w:rPr>
  </w:style>
  <w:style w:type="character" w:styleId="Hyperlink">
    <w:name w:val="Hyperlink"/>
    <w:rsid w:val="00151F42"/>
    <w:rPr>
      <w:color w:val="0000FF"/>
      <w:u w:val="single"/>
    </w:rPr>
  </w:style>
  <w:style w:type="character" w:customStyle="1" w:styleId="FooterChar">
    <w:name w:val="Footer Char"/>
    <w:link w:val="Footer"/>
    <w:uiPriority w:val="99"/>
    <w:rsid w:val="00A7687C"/>
    <w:rPr>
      <w:rFonts w:ascii="Gill Sans MT" w:hAnsi="Gill Sans MT"/>
      <w:color w:val="4C87B9"/>
      <w:szCs w:val="24"/>
      <w:lang w:eastAsia="en-US"/>
    </w:rPr>
  </w:style>
  <w:style w:type="paragraph" w:styleId="ListParagraph">
    <w:name w:val="List Paragraph"/>
    <w:basedOn w:val="Normal"/>
    <w:uiPriority w:val="34"/>
    <w:qFormat/>
    <w:rsid w:val="00B1761F"/>
    <w:pPr>
      <w:ind w:left="720"/>
    </w:pPr>
  </w:style>
  <w:style w:type="character" w:customStyle="1" w:styleId="HeaderChar">
    <w:name w:val="Header Char"/>
    <w:link w:val="Header"/>
    <w:rsid w:val="003B0580"/>
    <w:rPr>
      <w:rFonts w:ascii="Goudy Old Style" w:hAnsi="Goudy Old Style"/>
      <w:color w:val="4C87B9"/>
      <w:sz w:val="3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mariecurieac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kba.homeoffice.gov.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West\My%20Documents\ID\QMU\20070709\Forms%20b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Forms base.dot</Template>
  <TotalTime>0</TotalTime>
  <Pages>5</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Understanding the right to request flexible working</vt:lpstr>
    </vt:vector>
  </TitlesOfParts>
  <Company/>
  <LinksUpToDate>false</LinksUpToDate>
  <CharactersWithSpaces>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right to request flexible working</dc:title>
  <dc:creator>Jonathan West</dc:creator>
  <cp:lastModifiedBy>hhw533</cp:lastModifiedBy>
  <cp:revision>2</cp:revision>
  <cp:lastPrinted>2009-02-17T08:22:00Z</cp:lastPrinted>
  <dcterms:created xsi:type="dcterms:W3CDTF">2016-12-12T10:26:00Z</dcterms:created>
  <dcterms:modified xsi:type="dcterms:W3CDTF">2016-12-12T10:26:00Z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John Doe</vt:lpwstr>
  </property>
  <property fmtid="{D5CDD505-2E9C-101B-9397-08002B2CF9AE}" pid="3" name="County Name">
    <vt:lpwstr>London</vt:lpwstr>
  </property>
  <property fmtid="{D5CDD505-2E9C-101B-9397-08002B2CF9AE}" pid="4" name="Address Line 1">
    <vt:lpwstr>1 Somewhere St</vt:lpwstr>
  </property>
  <property fmtid="{D5CDD505-2E9C-101B-9397-08002B2CF9AE}" pid="5" name="Address Line 2">
    <vt:lpwstr>London</vt:lpwstr>
  </property>
  <property fmtid="{D5CDD505-2E9C-101B-9397-08002B2CF9AE}" pid="6" name="Address Line 3">
    <vt:lpwstr> </vt:lpwstr>
  </property>
  <property fmtid="{D5CDD505-2E9C-101B-9397-08002B2CF9AE}" pid="7" name="Postcode">
    <vt:lpwstr>W1 W11</vt:lpwstr>
  </property>
  <property fmtid="{D5CDD505-2E9C-101B-9397-08002B2CF9AE}" pid="8" name="Phone">
    <vt:lpwstr>020 8765 4321</vt:lpwstr>
  </property>
  <property fmtid="{D5CDD505-2E9C-101B-9397-08002B2CF9AE}" pid="9" name="Fax">
    <vt:lpwstr>020 1234 5678</vt:lpwstr>
  </property>
  <property fmtid="{D5CDD505-2E9C-101B-9397-08002B2CF9AE}" pid="10" name="County Website">
    <vt:lpwstr>www.sja.org.uk/london</vt:lpwstr>
  </property>
  <property fmtid="{D5CDD505-2E9C-101B-9397-08002B2CF9AE}" pid="11" name="County Email">
    <vt:lpwstr>london@sja.org.uk</vt:lpwstr>
  </property>
  <property fmtid="{D5CDD505-2E9C-101B-9397-08002B2CF9AE}" pid="12" name="Badgers">
    <vt:lpwstr> </vt:lpwstr>
  </property>
  <property fmtid="{D5CDD505-2E9C-101B-9397-08002B2CF9AE}" pid="13" name="Cadets">
    <vt:lpwstr> </vt:lpwstr>
  </property>
  <property fmtid="{D5CDD505-2E9C-101B-9397-08002B2CF9AE}" pid="14" name="London District">
    <vt:lpwstr>yes</vt:lpwstr>
  </property>
</Properties>
</file>